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CE" w:rsidRPr="00F45906" w:rsidRDefault="00F45906" w:rsidP="00F45906">
      <w:pPr>
        <w:spacing w:after="0"/>
        <w:jc w:val="center"/>
        <w:rPr>
          <w:b/>
          <w:sz w:val="28"/>
          <w:szCs w:val="28"/>
        </w:rPr>
      </w:pPr>
      <w:r w:rsidRPr="00F45906">
        <w:rPr>
          <w:b/>
          <w:sz w:val="28"/>
          <w:szCs w:val="28"/>
        </w:rPr>
        <w:t>L’EFFETTO TERMOELETTRICO</w:t>
      </w:r>
    </w:p>
    <w:p w:rsidR="00F45906" w:rsidRDefault="00F45906" w:rsidP="00F45906">
      <w:pPr>
        <w:spacing w:after="0"/>
        <w:jc w:val="center"/>
        <w:rPr>
          <w:sz w:val="28"/>
          <w:szCs w:val="28"/>
        </w:rPr>
      </w:pPr>
      <w:r w:rsidRPr="00F45906">
        <w:rPr>
          <w:sz w:val="28"/>
          <w:szCs w:val="28"/>
        </w:rPr>
        <w:t xml:space="preserve">Guido </w:t>
      </w:r>
      <w:proofErr w:type="spellStart"/>
      <w:r w:rsidRPr="00F45906">
        <w:rPr>
          <w:sz w:val="28"/>
          <w:szCs w:val="28"/>
        </w:rPr>
        <w:t>Pegna</w:t>
      </w:r>
      <w:proofErr w:type="spellEnd"/>
    </w:p>
    <w:p w:rsidR="00F45906" w:rsidRDefault="00F45906" w:rsidP="00F45906">
      <w:pPr>
        <w:spacing w:after="0"/>
        <w:jc w:val="center"/>
        <w:rPr>
          <w:sz w:val="28"/>
          <w:szCs w:val="28"/>
        </w:rPr>
      </w:pPr>
    </w:p>
    <w:p w:rsidR="00F45906" w:rsidRDefault="00F45906" w:rsidP="00F45906">
      <w:pPr>
        <w:spacing w:after="0"/>
        <w:rPr>
          <w:sz w:val="28"/>
          <w:szCs w:val="28"/>
        </w:rPr>
      </w:pPr>
      <w:r>
        <w:rPr>
          <w:sz w:val="28"/>
          <w:szCs w:val="28"/>
        </w:rPr>
        <w:t xml:space="preserve">    Con questo piccolo apparecchio si può mostrare l’effetto termoelettrico. </w:t>
      </w:r>
      <w:r w:rsidR="00981A1C">
        <w:rPr>
          <w:sz w:val="28"/>
          <w:szCs w:val="28"/>
        </w:rPr>
        <w:t>Un filo di rame da 0,6 mm di diametro e un filo di costantana sono puliti scartavetrandone le estremità ed elettricamente congiunt</w:t>
      </w:r>
      <w:r w:rsidR="00EC508F">
        <w:rPr>
          <w:sz w:val="28"/>
          <w:szCs w:val="28"/>
        </w:rPr>
        <w:t>i</w:t>
      </w:r>
      <w:r w:rsidR="00981A1C">
        <w:rPr>
          <w:sz w:val="28"/>
          <w:szCs w:val="28"/>
        </w:rPr>
        <w:t xml:space="preserve"> avvolgendo</w:t>
      </w:r>
      <w:r w:rsidR="00EC508F">
        <w:rPr>
          <w:sz w:val="28"/>
          <w:szCs w:val="28"/>
        </w:rPr>
        <w:t>ne</w:t>
      </w:r>
      <w:r w:rsidR="00981A1C">
        <w:rPr>
          <w:sz w:val="28"/>
          <w:szCs w:val="28"/>
        </w:rPr>
        <w:t xml:space="preserve"> strettamente</w:t>
      </w:r>
      <w:r w:rsidR="00EC508F">
        <w:rPr>
          <w:sz w:val="28"/>
          <w:szCs w:val="28"/>
        </w:rPr>
        <w:t xml:space="preserve"> le estremità</w:t>
      </w:r>
      <w:r w:rsidR="00981A1C">
        <w:rPr>
          <w:sz w:val="28"/>
          <w:szCs w:val="28"/>
        </w:rPr>
        <w:t>. Si costruisce l’apparecchio fotografato in figura 1. La bobina è di una cinquantina di spire dello stesso filo di rame smaltato da 0,6 mm di diametro. Al centro della bobina è fissata una piccola bussola. Il sistema è un semplice galvanometro storicamente noto come “bussola delle tangenti”</w:t>
      </w:r>
      <w:r w:rsidR="00EC508F">
        <w:rPr>
          <w:sz w:val="28"/>
          <w:szCs w:val="28"/>
        </w:rPr>
        <w:t>, poiché si dimostra che la tangente dell’angolo di cui devia l’ago della bussola è proporzionale all’intensità della corrente che percorre la bobina.</w:t>
      </w:r>
      <w:r w:rsidR="00981A1C">
        <w:rPr>
          <w:sz w:val="28"/>
          <w:szCs w:val="28"/>
        </w:rPr>
        <w:t xml:space="preserve">  </w:t>
      </w:r>
      <w:r>
        <w:rPr>
          <w:sz w:val="28"/>
          <w:szCs w:val="28"/>
        </w:rPr>
        <w:t xml:space="preserve"> </w:t>
      </w:r>
    </w:p>
    <w:p w:rsidR="00F45906" w:rsidRDefault="00F45906" w:rsidP="00F45906">
      <w:pPr>
        <w:spacing w:after="0"/>
        <w:jc w:val="center"/>
        <w:rPr>
          <w:sz w:val="28"/>
          <w:szCs w:val="28"/>
        </w:rPr>
      </w:pPr>
    </w:p>
    <w:p w:rsidR="00F45906" w:rsidRDefault="00F45906" w:rsidP="00F45906">
      <w:pPr>
        <w:spacing w:after="0"/>
        <w:jc w:val="center"/>
        <w:rPr>
          <w:sz w:val="28"/>
          <w:szCs w:val="28"/>
        </w:rPr>
      </w:pPr>
      <w:r>
        <w:rPr>
          <w:noProof/>
          <w:sz w:val="28"/>
          <w:szCs w:val="28"/>
          <w:lang w:eastAsia="it-IT"/>
        </w:rPr>
        <w:drawing>
          <wp:inline distT="0" distB="0" distL="0" distR="0">
            <wp:extent cx="5585792" cy="38888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sola_tangenti.jpg"/>
                    <pic:cNvPicPr/>
                  </pic:nvPicPr>
                  <pic:blipFill>
                    <a:blip r:embed="rId6">
                      <a:extLst>
                        <a:ext uri="{28A0092B-C50C-407E-A947-70E740481C1C}">
                          <a14:useLocalDpi xmlns:a14="http://schemas.microsoft.com/office/drawing/2010/main" val="0"/>
                        </a:ext>
                      </a:extLst>
                    </a:blip>
                    <a:stretch>
                      <a:fillRect/>
                    </a:stretch>
                  </pic:blipFill>
                  <pic:spPr>
                    <a:xfrm>
                      <a:off x="0" y="0"/>
                      <a:ext cx="5594855" cy="3895153"/>
                    </a:xfrm>
                    <a:prstGeom prst="rect">
                      <a:avLst/>
                    </a:prstGeom>
                  </pic:spPr>
                </pic:pic>
              </a:graphicData>
            </a:graphic>
          </wp:inline>
        </w:drawing>
      </w:r>
    </w:p>
    <w:p w:rsidR="00981A1C" w:rsidRDefault="00981A1C" w:rsidP="00F45906">
      <w:pPr>
        <w:spacing w:after="0"/>
        <w:jc w:val="center"/>
        <w:rPr>
          <w:sz w:val="28"/>
          <w:szCs w:val="28"/>
        </w:rPr>
      </w:pPr>
      <w:r>
        <w:rPr>
          <w:sz w:val="28"/>
          <w:szCs w:val="28"/>
        </w:rPr>
        <w:t>Figura 1. Coppia rame-costantana e galvanometro</w:t>
      </w:r>
    </w:p>
    <w:p w:rsidR="00095D88" w:rsidRDefault="00095D88" w:rsidP="00981A1C">
      <w:pPr>
        <w:spacing w:after="0"/>
        <w:rPr>
          <w:sz w:val="28"/>
          <w:szCs w:val="28"/>
        </w:rPr>
      </w:pPr>
    </w:p>
    <w:p w:rsidR="00981A1C" w:rsidRDefault="00981A1C" w:rsidP="00981A1C">
      <w:pPr>
        <w:spacing w:after="0"/>
        <w:rPr>
          <w:sz w:val="28"/>
          <w:szCs w:val="28"/>
        </w:rPr>
      </w:pPr>
      <w:r>
        <w:rPr>
          <w:sz w:val="28"/>
          <w:szCs w:val="28"/>
        </w:rPr>
        <w:t xml:space="preserve">      </w:t>
      </w:r>
      <w:r>
        <w:rPr>
          <w:sz w:val="28"/>
          <w:szCs w:val="28"/>
        </w:rPr>
        <w:t>Se si orienta inizialmente</w:t>
      </w:r>
      <w:r>
        <w:rPr>
          <w:sz w:val="28"/>
          <w:szCs w:val="28"/>
        </w:rPr>
        <w:t xml:space="preserve"> tutto l’apparecchio in modo che l’ago della bussola sia orientato perpendicolarmente all’asse della bobina, se si scalda la giunzione della coppia termoelettrica con la fiamma di un accendisigari, l’ago devia portandosi nella direzione dell’asse della bobina, indicando il passaggio nella bobina di una corrente generata dalla piccolissima tensione </w:t>
      </w:r>
      <w:r w:rsidR="00EC508F">
        <w:rPr>
          <w:sz w:val="28"/>
          <w:szCs w:val="28"/>
        </w:rPr>
        <w:t xml:space="preserve">(millivolt) </w:t>
      </w:r>
      <w:r>
        <w:rPr>
          <w:sz w:val="28"/>
          <w:szCs w:val="28"/>
        </w:rPr>
        <w:t xml:space="preserve">generata per effetto termoelettrico. </w:t>
      </w:r>
    </w:p>
    <w:p w:rsidR="00095D88" w:rsidRPr="00095D88" w:rsidRDefault="00095D88" w:rsidP="00095D88">
      <w:pPr>
        <w:spacing w:after="0"/>
        <w:rPr>
          <w:b/>
          <w:sz w:val="28"/>
          <w:szCs w:val="28"/>
        </w:rPr>
      </w:pPr>
      <w:bookmarkStart w:id="0" w:name="_GoBack"/>
      <w:bookmarkEnd w:id="0"/>
      <w:r w:rsidRPr="00095D88">
        <w:rPr>
          <w:b/>
          <w:sz w:val="28"/>
          <w:szCs w:val="28"/>
        </w:rPr>
        <w:lastRenderedPageBreak/>
        <w:t>Nota</w:t>
      </w:r>
    </w:p>
    <w:p w:rsidR="00095D88" w:rsidRPr="00095D88" w:rsidRDefault="00095D88" w:rsidP="00095D88">
      <w:pPr>
        <w:pStyle w:val="Paragrafoelenco"/>
        <w:numPr>
          <w:ilvl w:val="0"/>
          <w:numId w:val="1"/>
        </w:numPr>
        <w:spacing w:after="0"/>
        <w:rPr>
          <w:sz w:val="28"/>
          <w:szCs w:val="28"/>
        </w:rPr>
      </w:pPr>
      <w:r>
        <w:rPr>
          <w:sz w:val="28"/>
          <w:szCs w:val="28"/>
        </w:rPr>
        <w:t xml:space="preserve">Il filo di costantana </w:t>
      </w:r>
      <w:r w:rsidR="00981A1C">
        <w:rPr>
          <w:sz w:val="28"/>
          <w:szCs w:val="28"/>
        </w:rPr>
        <w:t xml:space="preserve">adatto </w:t>
      </w:r>
      <w:r>
        <w:rPr>
          <w:sz w:val="28"/>
          <w:szCs w:val="28"/>
        </w:rPr>
        <w:t xml:space="preserve">si trova in vendita per esempio su </w:t>
      </w:r>
      <w:proofErr w:type="spellStart"/>
      <w:r>
        <w:rPr>
          <w:sz w:val="28"/>
          <w:szCs w:val="28"/>
        </w:rPr>
        <w:t>Ebay</w:t>
      </w:r>
      <w:proofErr w:type="spellEnd"/>
      <w:r>
        <w:rPr>
          <w:sz w:val="28"/>
          <w:szCs w:val="28"/>
        </w:rPr>
        <w:t>, 3 m al prezzo di 3 euro</w:t>
      </w:r>
      <w:r w:rsidR="00981A1C">
        <w:rPr>
          <w:sz w:val="28"/>
          <w:szCs w:val="28"/>
        </w:rPr>
        <w:t xml:space="preserve"> più 2,80 euro per il trasporto</w:t>
      </w:r>
      <w:r>
        <w:rPr>
          <w:sz w:val="28"/>
          <w:szCs w:val="28"/>
        </w:rPr>
        <w:t xml:space="preserve">, al seguente indirizzo: </w:t>
      </w:r>
      <w:r w:rsidRPr="00095D88">
        <w:rPr>
          <w:sz w:val="28"/>
          <w:szCs w:val="28"/>
        </w:rPr>
        <w:t>https://www.ebay.it/itm/FILO-COSTANTANA-0-70mm-1-298-ohm-mt-3mt/232740728607?hash=item36306daf1f:g:Sf8AAOxyYTRSaYLW</w:t>
      </w:r>
      <w:r>
        <w:rPr>
          <w:sz w:val="28"/>
          <w:szCs w:val="28"/>
        </w:rPr>
        <w:t xml:space="preserve"> </w:t>
      </w:r>
    </w:p>
    <w:sectPr w:rsidR="00095D88" w:rsidRPr="00095D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2092"/>
    <w:multiLevelType w:val="hybridMultilevel"/>
    <w:tmpl w:val="79AE6C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06"/>
    <w:rsid w:val="00095D88"/>
    <w:rsid w:val="00981A1C"/>
    <w:rsid w:val="00C822CE"/>
    <w:rsid w:val="00DF2368"/>
    <w:rsid w:val="00EC508F"/>
    <w:rsid w:val="00F45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5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906"/>
    <w:rPr>
      <w:rFonts w:ascii="Tahoma" w:hAnsi="Tahoma" w:cs="Tahoma"/>
      <w:sz w:val="16"/>
      <w:szCs w:val="16"/>
    </w:rPr>
  </w:style>
  <w:style w:type="paragraph" w:styleId="Paragrafoelenco">
    <w:name w:val="List Paragraph"/>
    <w:basedOn w:val="Normale"/>
    <w:uiPriority w:val="34"/>
    <w:qFormat/>
    <w:rsid w:val="00095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5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906"/>
    <w:rPr>
      <w:rFonts w:ascii="Tahoma" w:hAnsi="Tahoma" w:cs="Tahoma"/>
      <w:sz w:val="16"/>
      <w:szCs w:val="16"/>
    </w:rPr>
  </w:style>
  <w:style w:type="paragraph" w:styleId="Paragrafoelenco">
    <w:name w:val="List Paragraph"/>
    <w:basedOn w:val="Normale"/>
    <w:uiPriority w:val="34"/>
    <w:qFormat/>
    <w:rsid w:val="0009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2018-05-02T22:52:00Z</dcterms:created>
  <dcterms:modified xsi:type="dcterms:W3CDTF">2018-05-02T22:53:00Z</dcterms:modified>
</cp:coreProperties>
</file>