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63" w:rsidRPr="00027644" w:rsidRDefault="008E40C5" w:rsidP="008E4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44">
        <w:rPr>
          <w:rFonts w:ascii="Times New Roman" w:hAnsi="Times New Roman" w:cs="Times New Roman"/>
          <w:b/>
          <w:sz w:val="28"/>
          <w:szCs w:val="28"/>
        </w:rPr>
        <w:t xml:space="preserve">L’EFFETTO </w:t>
      </w:r>
      <w:r w:rsidR="001C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644">
        <w:rPr>
          <w:rFonts w:ascii="Times New Roman" w:hAnsi="Times New Roman" w:cs="Times New Roman"/>
          <w:b/>
          <w:sz w:val="28"/>
          <w:szCs w:val="28"/>
        </w:rPr>
        <w:t>FOTOELETTRICO</w:t>
      </w:r>
      <w:r w:rsidR="001C0BF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E40C5" w:rsidRPr="00027644" w:rsidRDefault="008E40C5" w:rsidP="008E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 xml:space="preserve">Guido </w:t>
      </w:r>
      <w:proofErr w:type="spellStart"/>
      <w:r w:rsidRPr="00027644">
        <w:rPr>
          <w:rFonts w:ascii="Times New Roman" w:hAnsi="Times New Roman" w:cs="Times New Roman"/>
          <w:sz w:val="28"/>
          <w:szCs w:val="28"/>
        </w:rPr>
        <w:t>Pegna</w:t>
      </w:r>
      <w:proofErr w:type="spellEnd"/>
    </w:p>
    <w:p w:rsidR="008E40C5" w:rsidRDefault="008E40C5" w:rsidP="008E40C5">
      <w:pPr>
        <w:spacing w:after="0"/>
        <w:jc w:val="center"/>
        <w:rPr>
          <w:sz w:val="28"/>
          <w:szCs w:val="28"/>
        </w:rPr>
      </w:pPr>
    </w:p>
    <w:p w:rsidR="00EB4466" w:rsidRPr="00027644" w:rsidRDefault="00EB4466" w:rsidP="00EB4466">
      <w:pPr>
        <w:suppressAutoHyphens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B4466">
        <w:rPr>
          <w:bCs/>
          <w:sz w:val="28"/>
          <w:szCs w:val="28"/>
        </w:rPr>
        <w:t xml:space="preserve">     </w:t>
      </w:r>
      <w:r w:rsidRPr="00027644">
        <w:rPr>
          <w:rFonts w:ascii="Times New Roman" w:hAnsi="Times New Roman" w:cs="Times New Roman"/>
          <w:bCs/>
          <w:sz w:val="28"/>
          <w:szCs w:val="28"/>
        </w:rPr>
        <w:t>L’effetto fotoelettrico è storicamente</w:t>
      </w:r>
      <w:r w:rsidRPr="00027644">
        <w:rPr>
          <w:rFonts w:ascii="Times New Roman" w:hAnsi="Times New Roman" w:cs="Times New Roman"/>
          <w:b/>
          <w:bCs/>
        </w:rPr>
        <w:t xml:space="preserve"> </w:t>
      </w:r>
      <w:r w:rsidRPr="00027644">
        <w:rPr>
          <w:rFonts w:ascii="Times New Roman" w:hAnsi="Times New Roman" w:cs="Times New Roman"/>
          <w:bCs/>
          <w:sz w:val="28"/>
          <w:szCs w:val="28"/>
        </w:rPr>
        <w:t xml:space="preserve">la chiave di ingresso alla rivoluzione della meccanica quantistica. 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>Questo fenomeno mise in luce il fatto che la radiazione elettromagnetica è fatta di “quanti di energia”, i fotoni, la cui energia è proporzionale alla</w:t>
      </w:r>
      <w:r w:rsidR="000B6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A3C">
        <w:rPr>
          <w:rFonts w:ascii="Times New Roman" w:hAnsi="Times New Roman" w:cs="Times New Roman"/>
          <w:bCs/>
          <w:sz w:val="28"/>
          <w:szCs w:val="28"/>
        </w:rPr>
        <w:t>f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 xml:space="preserve">requenza </w:t>
      </w:r>
      <w:r w:rsidR="007B4A3C">
        <w:rPr>
          <w:rFonts w:ascii="Times New Roman" w:hAnsi="Times New Roman" w:cs="Times New Roman"/>
          <w:bCs/>
          <w:sz w:val="28"/>
          <w:szCs w:val="28"/>
        </w:rPr>
        <w:t xml:space="preserve">della radiazione 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 xml:space="preserve">e che esiste una soglia al di sotto della quale </w:t>
      </w:r>
      <w:r w:rsidR="001F0229" w:rsidRPr="00027644">
        <w:rPr>
          <w:rFonts w:ascii="Times New Roman" w:hAnsi="Times New Roman" w:cs="Times New Roman"/>
          <w:bCs/>
          <w:sz w:val="28"/>
          <w:szCs w:val="28"/>
        </w:rPr>
        <w:t xml:space="preserve">l’energia dei fotoni 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 xml:space="preserve">non </w:t>
      </w:r>
      <w:r w:rsidR="001F0229" w:rsidRPr="00027644">
        <w:rPr>
          <w:rFonts w:ascii="Times New Roman" w:hAnsi="Times New Roman" w:cs="Times New Roman"/>
          <w:bCs/>
          <w:sz w:val="28"/>
          <w:szCs w:val="28"/>
        </w:rPr>
        <w:t xml:space="preserve">è sufficiente a provocare effetti </w:t>
      </w:r>
      <w:r w:rsidR="007B4A3C">
        <w:rPr>
          <w:rFonts w:ascii="Times New Roman" w:hAnsi="Times New Roman" w:cs="Times New Roman"/>
          <w:bCs/>
          <w:sz w:val="28"/>
          <w:szCs w:val="28"/>
        </w:rPr>
        <w:t>quando interagisce con la materia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>. Il premio Nobel conferito ad Einstein nel 19</w:t>
      </w:r>
      <w:r w:rsidR="00384DA3" w:rsidRPr="00027644">
        <w:rPr>
          <w:rFonts w:ascii="Times New Roman" w:hAnsi="Times New Roman" w:cs="Times New Roman"/>
          <w:bCs/>
          <w:sz w:val="28"/>
          <w:szCs w:val="28"/>
        </w:rPr>
        <w:t>21</w:t>
      </w:r>
      <w:r w:rsidR="00925699" w:rsidRPr="00027644">
        <w:rPr>
          <w:rFonts w:ascii="Times New Roman" w:hAnsi="Times New Roman" w:cs="Times New Roman"/>
          <w:bCs/>
          <w:sz w:val="28"/>
          <w:szCs w:val="28"/>
        </w:rPr>
        <w:t xml:space="preserve"> ebbe come motivazione </w:t>
      </w:r>
      <w:r w:rsidR="00384DA3" w:rsidRPr="00027644">
        <w:rPr>
          <w:rFonts w:ascii="Times New Roman" w:hAnsi="Times New Roman" w:cs="Times New Roman"/>
          <w:bCs/>
          <w:sz w:val="28"/>
          <w:szCs w:val="28"/>
        </w:rPr>
        <w:t>“</w:t>
      </w:r>
      <w:r w:rsidR="00384DA3" w:rsidRPr="00027644">
        <w:rPr>
          <w:rFonts w:ascii="Times New Roman" w:hAnsi="Times New Roman" w:cs="Times New Roman"/>
          <w:sz w:val="28"/>
          <w:szCs w:val="28"/>
        </w:rPr>
        <w:t xml:space="preserve">per i contributi alla </w:t>
      </w:r>
      <w:hyperlink r:id="rId6" w:tooltip="Fisica teorica" w:history="1">
        <w:r w:rsidR="00384DA3" w:rsidRPr="00027644">
          <w:rPr>
            <w:rStyle w:val="Collegamentoipertestual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fisica teorica</w:t>
        </w:r>
      </w:hyperlink>
      <w:r w:rsidR="00384DA3" w:rsidRPr="00027644">
        <w:rPr>
          <w:rFonts w:ascii="Times New Roman" w:hAnsi="Times New Roman" w:cs="Times New Roman"/>
          <w:sz w:val="28"/>
          <w:szCs w:val="28"/>
        </w:rPr>
        <w:t>, in particolare per la scoperta della legge dell'effetto fotoelettrico».</w:t>
      </w:r>
    </w:p>
    <w:p w:rsidR="00EB4466" w:rsidRPr="00027644" w:rsidRDefault="001F0229" w:rsidP="00EB4466">
      <w:pPr>
        <w:suppressAutoHyphens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 xml:space="preserve">   Per un primo esperimento che rivela l’effetto fotoelettrico in alcuni metalli occorrono i seguenti materiali:</w:t>
      </w:r>
    </w:p>
    <w:p w:rsidR="001F0229" w:rsidRPr="00027644" w:rsidRDefault="001F0229" w:rsidP="001F0229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>Una lampada che emetta raggi ultravioletti</w:t>
      </w:r>
    </w:p>
    <w:p w:rsidR="001F0229" w:rsidRPr="00027644" w:rsidRDefault="001F0229" w:rsidP="001F0229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>Un buon elettroscopio</w:t>
      </w:r>
    </w:p>
    <w:p w:rsidR="001F0229" w:rsidRPr="00027644" w:rsidRDefault="001F0229" w:rsidP="001F0229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>Un generatore di alta tensione per caricare l’elettroscopio</w:t>
      </w:r>
    </w:p>
    <w:p w:rsidR="001F0229" w:rsidRPr="00027644" w:rsidRDefault="001F0229" w:rsidP="001F0229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 xml:space="preserve">Lastrine di zinco e di altri metalli </w:t>
      </w:r>
    </w:p>
    <w:p w:rsidR="001F0229" w:rsidRPr="00027644" w:rsidRDefault="001F0229" w:rsidP="001F0229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44">
        <w:rPr>
          <w:rFonts w:ascii="Times New Roman" w:hAnsi="Times New Roman" w:cs="Times New Roman"/>
          <w:bCs/>
          <w:sz w:val="28"/>
          <w:szCs w:val="28"/>
        </w:rPr>
        <w:t>Lastrine di vetro</w:t>
      </w:r>
    </w:p>
    <w:p w:rsidR="001F0229" w:rsidRPr="00027644" w:rsidRDefault="00BC3BE1" w:rsidP="001F0229">
      <w:pPr>
        <w:suppressAutoHyphens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Alcuni di questi componenti sono già stati descritti in altri esempi, ma li riportiamo qui per comodità di lettura. </w:t>
      </w:r>
      <w:r w:rsidR="001F0229" w:rsidRPr="00027644">
        <w:rPr>
          <w:rFonts w:ascii="Times New Roman" w:hAnsi="Times New Roman" w:cs="Times New Roman"/>
          <w:bCs/>
          <w:sz w:val="28"/>
          <w:szCs w:val="28"/>
        </w:rPr>
        <w:t>Tutti questi oggetti si possono ottenere con una spesa minima.</w:t>
      </w:r>
    </w:p>
    <w:p w:rsidR="00EB4466" w:rsidRPr="00027644" w:rsidRDefault="00832F2D" w:rsidP="00EB4466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027644">
        <w:rPr>
          <w:rFonts w:ascii="Times New Roman" w:hAnsi="Times New Roman" w:cs="Times New Roman"/>
          <w:b/>
          <w:bCs/>
        </w:rPr>
        <w:t xml:space="preserve">  </w:t>
      </w:r>
    </w:p>
    <w:p w:rsidR="00A05B75" w:rsidRPr="00A65252" w:rsidRDefault="001F0229" w:rsidP="00A65252">
      <w:pPr>
        <w:pStyle w:val="Paragrafoelenco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52">
        <w:rPr>
          <w:rFonts w:ascii="Times New Roman" w:hAnsi="Times New Roman" w:cs="Times New Roman"/>
          <w:b/>
          <w:bCs/>
          <w:sz w:val="28"/>
          <w:szCs w:val="28"/>
        </w:rPr>
        <w:t>La l</w:t>
      </w:r>
      <w:r w:rsidR="00A05B75" w:rsidRPr="00A65252">
        <w:rPr>
          <w:rFonts w:ascii="Times New Roman" w:hAnsi="Times New Roman" w:cs="Times New Roman"/>
          <w:b/>
          <w:bCs/>
          <w:sz w:val="28"/>
          <w:szCs w:val="28"/>
        </w:rPr>
        <w:t>ampada a vapori di mercurio</w:t>
      </w:r>
    </w:p>
    <w:p w:rsidR="00A05B75" w:rsidRPr="00027644" w:rsidRDefault="00A05B75" w:rsidP="006633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 xml:space="preserve">Questa sorgente di luce è fondamentale per gli esperimenti. Essa è infatti una intensa sorgente di luce ultravioletta. La riga di massima intensità è quella alla lunghezza d’onda di 365 nm; subito meno intensa è l’emissione a 254 nm.  </w:t>
      </w:r>
    </w:p>
    <w:p w:rsidR="00A05B75" w:rsidRPr="00027644" w:rsidRDefault="00A05B75" w:rsidP="00663334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Cs w:val="24"/>
        </w:rPr>
        <w:t xml:space="preserve">     </w:t>
      </w:r>
      <w:r w:rsidRPr="00027644">
        <w:rPr>
          <w:rFonts w:ascii="Times New Roman" w:hAnsi="Times New Roman" w:cs="Times New Roman"/>
          <w:szCs w:val="24"/>
        </w:rPr>
        <w:tab/>
      </w:r>
      <w:r w:rsidRPr="00027644">
        <w:rPr>
          <w:rFonts w:ascii="Times New Roman" w:hAnsi="Times New Roman" w:cs="Times New Roman"/>
          <w:sz w:val="28"/>
          <w:szCs w:val="28"/>
        </w:rPr>
        <w:t xml:space="preserve">     Le lampade bianche di illuminazione stradale sono composte da un tubo interno di quarzo (trasparente ai raggi U.V.) la cui emissione eccita la fluorescenza di sali fo</w:t>
      </w:r>
      <w:r w:rsidR="00A65252">
        <w:rPr>
          <w:rFonts w:ascii="Times New Roman" w:hAnsi="Times New Roman" w:cs="Times New Roman"/>
          <w:sz w:val="28"/>
          <w:szCs w:val="28"/>
        </w:rPr>
        <w:t>s</w:t>
      </w:r>
      <w:r w:rsidRPr="00027644">
        <w:rPr>
          <w:rFonts w:ascii="Times New Roman" w:hAnsi="Times New Roman" w:cs="Times New Roman"/>
          <w:sz w:val="28"/>
          <w:szCs w:val="28"/>
        </w:rPr>
        <w:t>forescenti posti sulla superficie interna del bulbo. La struttura di queste lampade è rip</w:t>
      </w:r>
      <w:r w:rsidR="00A65252">
        <w:rPr>
          <w:rFonts w:ascii="Times New Roman" w:hAnsi="Times New Roman" w:cs="Times New Roman"/>
          <w:sz w:val="28"/>
          <w:szCs w:val="28"/>
        </w:rPr>
        <w:t>o</w:t>
      </w:r>
      <w:r w:rsidRPr="00027644">
        <w:rPr>
          <w:rFonts w:ascii="Times New Roman" w:hAnsi="Times New Roman" w:cs="Times New Roman"/>
          <w:sz w:val="28"/>
          <w:szCs w:val="28"/>
        </w:rPr>
        <w:t>rtata nella figura seguente:</w:t>
      </w:r>
    </w:p>
    <w:p w:rsidR="00A05B75" w:rsidRDefault="007B4A3C" w:rsidP="00A05B7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3028950" cy="1993846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a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252" cy="199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75" w:rsidRPr="00027644" w:rsidRDefault="00A05B75" w:rsidP="00A0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644">
        <w:rPr>
          <w:rFonts w:ascii="Times New Roman" w:hAnsi="Times New Roman" w:cs="Times New Roman"/>
          <w:sz w:val="24"/>
          <w:szCs w:val="24"/>
        </w:rPr>
        <w:t>Fig</w:t>
      </w:r>
      <w:r w:rsidR="00027644" w:rsidRPr="00027644">
        <w:rPr>
          <w:rFonts w:ascii="Times New Roman" w:hAnsi="Times New Roman" w:cs="Times New Roman"/>
          <w:sz w:val="24"/>
          <w:szCs w:val="24"/>
        </w:rPr>
        <w:t>ura</w:t>
      </w:r>
      <w:r w:rsidRPr="00027644">
        <w:rPr>
          <w:rFonts w:ascii="Times New Roman" w:hAnsi="Times New Roman" w:cs="Times New Roman"/>
          <w:sz w:val="24"/>
          <w:szCs w:val="24"/>
        </w:rPr>
        <w:t xml:space="preserve"> </w:t>
      </w:r>
      <w:r w:rsidR="00027644" w:rsidRPr="00027644">
        <w:rPr>
          <w:rFonts w:ascii="Times New Roman" w:hAnsi="Times New Roman" w:cs="Times New Roman"/>
          <w:sz w:val="24"/>
          <w:szCs w:val="24"/>
        </w:rPr>
        <w:t>1</w:t>
      </w:r>
      <w:r w:rsidRPr="00027644">
        <w:rPr>
          <w:rFonts w:ascii="Times New Roman" w:hAnsi="Times New Roman" w:cs="Times New Roman"/>
          <w:sz w:val="24"/>
          <w:szCs w:val="24"/>
        </w:rPr>
        <w:t>. Lampada stradale bianca a vapori di mercurio</w:t>
      </w:r>
      <w:r w:rsidR="00DB1ED6">
        <w:rPr>
          <w:rFonts w:ascii="Times New Roman" w:hAnsi="Times New Roman" w:cs="Times New Roman"/>
          <w:sz w:val="24"/>
          <w:szCs w:val="24"/>
        </w:rPr>
        <w:t>.</w:t>
      </w:r>
    </w:p>
    <w:p w:rsidR="00A05B75" w:rsidRPr="00027644" w:rsidRDefault="00A05B75" w:rsidP="00A05B75">
      <w:pPr>
        <w:rPr>
          <w:rFonts w:ascii="Times New Roman" w:hAnsi="Times New Roman" w:cs="Times New Roman"/>
          <w:sz w:val="24"/>
          <w:szCs w:val="24"/>
        </w:rPr>
      </w:pPr>
    </w:p>
    <w:p w:rsidR="00A05B75" w:rsidRPr="00027644" w:rsidRDefault="00A05B75" w:rsidP="00A05B75">
      <w:pPr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>mentre il loro aspetto è il seguente:</w:t>
      </w:r>
    </w:p>
    <w:p w:rsidR="00A05B75" w:rsidRDefault="00A05B75" w:rsidP="00A05B75">
      <w:pPr>
        <w:jc w:val="center"/>
        <w:rPr>
          <w:sz w:val="24"/>
          <w:szCs w:val="24"/>
        </w:rPr>
      </w:pPr>
      <w:r>
        <w:rPr>
          <w:noProof/>
          <w:szCs w:val="24"/>
          <w:lang w:eastAsia="it-IT"/>
        </w:rPr>
        <w:drawing>
          <wp:inline distT="0" distB="0" distL="0" distR="0">
            <wp:extent cx="2708163" cy="14605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63" cy="146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75" w:rsidRDefault="00A05B75" w:rsidP="00A05B75">
      <w:pPr>
        <w:pStyle w:val="Elenc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Fig</w:t>
      </w:r>
      <w:r w:rsidR="00027644">
        <w:rPr>
          <w:sz w:val="24"/>
          <w:szCs w:val="24"/>
        </w:rPr>
        <w:t>ura 2</w:t>
      </w:r>
      <w:r>
        <w:rPr>
          <w:sz w:val="24"/>
          <w:szCs w:val="24"/>
        </w:rPr>
        <w:t>. Lampada a vapori di mercurio a luce bianca per  illuminazione stradale</w:t>
      </w:r>
      <w:r w:rsidR="00DB1ED6">
        <w:rPr>
          <w:sz w:val="24"/>
          <w:szCs w:val="24"/>
        </w:rPr>
        <w:t>.</w:t>
      </w:r>
    </w:p>
    <w:p w:rsidR="00A05B75" w:rsidRDefault="00A05B75" w:rsidP="00A05B75">
      <w:pPr>
        <w:pStyle w:val="Elenco"/>
        <w:spacing w:after="0" w:line="240" w:lineRule="auto"/>
        <w:jc w:val="center"/>
        <w:rPr>
          <w:sz w:val="24"/>
          <w:szCs w:val="24"/>
        </w:rPr>
      </w:pPr>
    </w:p>
    <w:p w:rsidR="00A05B75" w:rsidRDefault="00A05B75" w:rsidP="00A05B75">
      <w:pPr>
        <w:pStyle w:val="Elenco"/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Queste lampade, sostituite perché i fosfori erano esauriti, potevano essere ottenute gratuitamente rivolgendosi ai servizi comunali e ENEL di manutenzione dell’illuminazione stradale</w:t>
      </w:r>
      <w:r w:rsidR="00663334">
        <w:rPr>
          <w:szCs w:val="24"/>
          <w:vertAlign w:val="superscript"/>
        </w:rPr>
        <w:t>1</w:t>
      </w:r>
      <w:r>
        <w:rPr>
          <w:szCs w:val="24"/>
        </w:rPr>
        <w:t xml:space="preserve">. Purtroppo queste lampade, malgrado ognuna contenga anche solamente 1 mg di mercurio, dal 2015 sono vietate, quindi è necessario acquistarle nuove dai fornitori di materiali elettrici. </w:t>
      </w:r>
    </w:p>
    <w:p w:rsidR="00A05B75" w:rsidRDefault="00A05B75" w:rsidP="00A05B75">
      <w:pPr>
        <w:pStyle w:val="Elenco"/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Rompendo con cautela il bulbo, si mette in luce il tubo interno di quarzo a scarica nei vapori di mercurio, che anche nelle lampade giudicate esaurite è sempre ancora perfetto.</w:t>
      </w:r>
    </w:p>
    <w:p w:rsidR="00A05B75" w:rsidRDefault="00A05B75" w:rsidP="00A05B75">
      <w:pPr>
        <w:pStyle w:val="Elenco"/>
        <w:spacing w:after="0" w:line="240" w:lineRule="auto"/>
        <w:rPr>
          <w:szCs w:val="24"/>
        </w:rPr>
      </w:pPr>
    </w:p>
    <w:p w:rsidR="00A05B75" w:rsidRDefault="00A05B75" w:rsidP="00A05B75">
      <w:pPr>
        <w:pStyle w:val="Elenco"/>
        <w:spacing w:after="0" w:line="240" w:lineRule="auto"/>
        <w:jc w:val="center"/>
        <w:rPr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2987051" cy="1631950"/>
            <wp:effectExtent l="0" t="0" r="381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51" cy="163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91" w:rsidRDefault="005D4D91" w:rsidP="00A05B75">
      <w:pPr>
        <w:pStyle w:val="Elenco"/>
        <w:spacing w:after="0" w:line="240" w:lineRule="auto"/>
        <w:jc w:val="center"/>
        <w:rPr>
          <w:sz w:val="24"/>
          <w:szCs w:val="24"/>
        </w:rPr>
      </w:pPr>
    </w:p>
    <w:p w:rsidR="00A05B75" w:rsidRPr="00027644" w:rsidRDefault="00A05B75" w:rsidP="00A05B7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3BE1">
        <w:rPr>
          <w:rFonts w:ascii="Times New Roman" w:hAnsi="Times New Roman" w:cs="Times New Roman"/>
          <w:sz w:val="24"/>
          <w:szCs w:val="24"/>
        </w:rPr>
        <w:t>Fig</w:t>
      </w:r>
      <w:r w:rsidR="00027644" w:rsidRPr="00BC3BE1">
        <w:rPr>
          <w:rFonts w:ascii="Times New Roman" w:hAnsi="Times New Roman" w:cs="Times New Roman"/>
          <w:sz w:val="24"/>
          <w:szCs w:val="24"/>
        </w:rPr>
        <w:t>ura 3.</w:t>
      </w:r>
      <w:r>
        <w:rPr>
          <w:sz w:val="24"/>
          <w:szCs w:val="24"/>
        </w:rPr>
        <w:t xml:space="preserve"> </w:t>
      </w:r>
      <w:r w:rsidRPr="00027644">
        <w:rPr>
          <w:rFonts w:ascii="Times New Roman" w:hAnsi="Times New Roman" w:cs="Times New Roman"/>
          <w:sz w:val="24"/>
          <w:szCs w:val="24"/>
        </w:rPr>
        <w:t>Il tubo a scarica nel vapore di mercurio interno alle lampade stradali: intensa sorgente UV</w:t>
      </w:r>
    </w:p>
    <w:p w:rsidR="00A05B75" w:rsidRPr="00027644" w:rsidRDefault="00A05B75" w:rsidP="0066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466">
        <w:rPr>
          <w:sz w:val="28"/>
          <w:szCs w:val="28"/>
        </w:rPr>
        <w:tab/>
      </w:r>
      <w:r w:rsidRPr="00027644">
        <w:rPr>
          <w:rFonts w:ascii="Times New Roman" w:hAnsi="Times New Roman" w:cs="Times New Roman"/>
          <w:sz w:val="28"/>
          <w:szCs w:val="28"/>
        </w:rPr>
        <w:t xml:space="preserve">Queste lampade devono essere collegate alla rete a 220 V con un normale reattore per lampade fluorescenti della potenza di 40 W collegato in serie.  </w:t>
      </w:r>
    </w:p>
    <w:p w:rsidR="00A05B75" w:rsidRPr="00027644" w:rsidRDefault="00BC3BE1" w:rsidP="0066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E1">
        <w:rPr>
          <w:rFonts w:ascii="Times New Roman" w:hAnsi="Times New Roman" w:cs="Times New Roman"/>
          <w:color w:val="FF0000"/>
          <w:sz w:val="28"/>
          <w:szCs w:val="28"/>
        </w:rPr>
        <w:t>Avvertenza importante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B75" w:rsidRPr="0002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A05B75" w:rsidRPr="00027644">
        <w:rPr>
          <w:rFonts w:ascii="Times New Roman" w:hAnsi="Times New Roman" w:cs="Times New Roman"/>
          <w:sz w:val="28"/>
          <w:szCs w:val="28"/>
        </w:rPr>
        <w:t>’emissione UV di queste lampade è intensa, e può danneggiare gli occhi. Obbligatorio indossare occhiali antinfortunistici di plastica trasparente o occhiali da vista, ambedue sufficientemente opachi ai raggi UV.</w:t>
      </w:r>
    </w:p>
    <w:p w:rsidR="00A05B75" w:rsidRPr="00027644" w:rsidRDefault="00A05B75" w:rsidP="00663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ab/>
        <w:t xml:space="preserve">Un esempio di montaggio è illustrato nella </w:t>
      </w:r>
      <w:r w:rsidR="005D4D91">
        <w:rPr>
          <w:rFonts w:ascii="Times New Roman" w:hAnsi="Times New Roman" w:cs="Times New Roman"/>
          <w:sz w:val="28"/>
          <w:szCs w:val="28"/>
        </w:rPr>
        <w:t xml:space="preserve">seguente </w:t>
      </w:r>
      <w:r w:rsidRPr="00027644">
        <w:rPr>
          <w:rFonts w:ascii="Times New Roman" w:hAnsi="Times New Roman" w:cs="Times New Roman"/>
          <w:sz w:val="28"/>
          <w:szCs w:val="28"/>
        </w:rPr>
        <w:t>figura</w:t>
      </w:r>
      <w:r w:rsidR="005D4D91">
        <w:rPr>
          <w:rFonts w:ascii="Times New Roman" w:hAnsi="Times New Roman" w:cs="Times New Roman"/>
          <w:sz w:val="28"/>
          <w:szCs w:val="28"/>
        </w:rPr>
        <w:t xml:space="preserve"> 4</w:t>
      </w:r>
      <w:r w:rsidRPr="00027644">
        <w:rPr>
          <w:rFonts w:ascii="Times New Roman" w:hAnsi="Times New Roman" w:cs="Times New Roman"/>
          <w:sz w:val="28"/>
          <w:szCs w:val="28"/>
        </w:rPr>
        <w:t xml:space="preserve">. </w:t>
      </w:r>
      <w:r w:rsidR="00BC3BE1">
        <w:rPr>
          <w:rFonts w:ascii="Times New Roman" w:hAnsi="Times New Roman" w:cs="Times New Roman"/>
          <w:sz w:val="28"/>
          <w:szCs w:val="28"/>
        </w:rPr>
        <w:t>Dal punto di vista della sicurezza i</w:t>
      </w:r>
      <w:r w:rsidRPr="00027644">
        <w:rPr>
          <w:rFonts w:ascii="Times New Roman" w:hAnsi="Times New Roman" w:cs="Times New Roman"/>
          <w:sz w:val="28"/>
          <w:szCs w:val="28"/>
        </w:rPr>
        <w:t xml:space="preserve">l montaggio può essere migliorato racchiudendo la lampada dentro un contenitore protettivo dal quale la luce esca solamente </w:t>
      </w:r>
      <w:r w:rsidR="00BC3BE1">
        <w:rPr>
          <w:rFonts w:ascii="Times New Roman" w:hAnsi="Times New Roman" w:cs="Times New Roman"/>
          <w:sz w:val="28"/>
          <w:szCs w:val="28"/>
        </w:rPr>
        <w:t>attraverso</w:t>
      </w:r>
      <w:r w:rsidRPr="00027644">
        <w:rPr>
          <w:rFonts w:ascii="Times New Roman" w:hAnsi="Times New Roman" w:cs="Times New Roman"/>
          <w:sz w:val="28"/>
          <w:szCs w:val="28"/>
        </w:rPr>
        <w:t xml:space="preserve"> un foro o da un condotto cilindrico frontale.</w:t>
      </w:r>
    </w:p>
    <w:p w:rsidR="00A05B75" w:rsidRDefault="00A05B75" w:rsidP="00A05B75">
      <w:pPr>
        <w:rPr>
          <w:szCs w:val="24"/>
        </w:rPr>
      </w:pPr>
    </w:p>
    <w:p w:rsidR="00A05B75" w:rsidRDefault="00A05B75" w:rsidP="00A05B75">
      <w:pPr>
        <w:jc w:val="center"/>
        <w:rPr>
          <w:sz w:val="24"/>
          <w:szCs w:val="24"/>
        </w:rPr>
      </w:pPr>
      <w:r>
        <w:rPr>
          <w:noProof/>
          <w:szCs w:val="24"/>
          <w:lang w:eastAsia="it-IT"/>
        </w:rPr>
        <w:lastRenderedPageBreak/>
        <w:drawing>
          <wp:inline distT="0" distB="0" distL="0" distR="0">
            <wp:extent cx="1822450" cy="26289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75" w:rsidRPr="00027644" w:rsidRDefault="00A05B75" w:rsidP="00A05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644">
        <w:rPr>
          <w:rFonts w:ascii="Times New Roman" w:hAnsi="Times New Roman" w:cs="Times New Roman"/>
          <w:sz w:val="24"/>
          <w:szCs w:val="24"/>
        </w:rPr>
        <w:t>Fig</w:t>
      </w:r>
      <w:r w:rsidR="00027644">
        <w:rPr>
          <w:rFonts w:ascii="Times New Roman" w:hAnsi="Times New Roman" w:cs="Times New Roman"/>
          <w:sz w:val="24"/>
          <w:szCs w:val="24"/>
        </w:rPr>
        <w:t>ura 4</w:t>
      </w:r>
      <w:r w:rsidRPr="00027644">
        <w:rPr>
          <w:rFonts w:ascii="Times New Roman" w:hAnsi="Times New Roman" w:cs="Times New Roman"/>
          <w:sz w:val="24"/>
          <w:szCs w:val="24"/>
        </w:rPr>
        <w:t>. Montaggio della lampada UV. Sulla base, a sinistra, si vede il reatto</w:t>
      </w:r>
      <w:r w:rsidR="00BC3BE1">
        <w:rPr>
          <w:rFonts w:ascii="Times New Roman" w:hAnsi="Times New Roman" w:cs="Times New Roman"/>
          <w:sz w:val="24"/>
          <w:szCs w:val="24"/>
        </w:rPr>
        <w:t>re</w:t>
      </w:r>
    </w:p>
    <w:p w:rsidR="00A05B75" w:rsidRPr="00A65252" w:rsidRDefault="000B6555" w:rsidP="000B6555">
      <w:pPr>
        <w:pStyle w:val="Paragrafoelenco"/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252" w:rsidRPr="00A65252">
        <w:rPr>
          <w:rFonts w:ascii="Times New Roman" w:hAnsi="Times New Roman" w:cs="Times New Roman"/>
          <w:b/>
          <w:sz w:val="28"/>
          <w:szCs w:val="28"/>
        </w:rPr>
        <w:t>L’elettroscopio</w:t>
      </w:r>
    </w:p>
    <w:p w:rsidR="00F66F42" w:rsidRDefault="000C0A25" w:rsidP="00F66F42">
      <w:pPr>
        <w:pStyle w:val="Rientrocorpodeltes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BE1">
        <w:rPr>
          <w:rFonts w:ascii="Times New Roman" w:hAnsi="Times New Roman" w:cs="Times New Roman"/>
          <w:sz w:val="28"/>
          <w:szCs w:val="28"/>
        </w:rPr>
        <w:t xml:space="preserve">È importante avere </w:t>
      </w:r>
      <w:r w:rsidR="00F66F42" w:rsidRPr="00F66F42">
        <w:rPr>
          <w:rFonts w:ascii="Times New Roman" w:hAnsi="Times New Roman" w:cs="Times New Roman"/>
          <w:sz w:val="28"/>
          <w:szCs w:val="28"/>
        </w:rPr>
        <w:t>un buon elettroscopio</w:t>
      </w:r>
      <w:r w:rsidR="00BC3BE1">
        <w:rPr>
          <w:rFonts w:ascii="Times New Roman" w:hAnsi="Times New Roman" w:cs="Times New Roman"/>
          <w:sz w:val="28"/>
          <w:szCs w:val="28"/>
        </w:rPr>
        <w:t xml:space="preserve"> che mantenga la carica a lungo</w:t>
      </w:r>
      <w:r w:rsidR="00F66F42" w:rsidRPr="00F66F42">
        <w:rPr>
          <w:rFonts w:ascii="Times New Roman" w:hAnsi="Times New Roman" w:cs="Times New Roman"/>
          <w:sz w:val="28"/>
          <w:szCs w:val="28"/>
        </w:rPr>
        <w:t xml:space="preserve">. Uno di questi apparecchi è illustrato </w:t>
      </w:r>
      <w:r w:rsidR="00BC3BE1">
        <w:rPr>
          <w:rFonts w:ascii="Times New Roman" w:hAnsi="Times New Roman" w:cs="Times New Roman"/>
          <w:sz w:val="28"/>
          <w:szCs w:val="28"/>
        </w:rPr>
        <w:t>nella</w:t>
      </w:r>
      <w:r w:rsidR="00F66F42" w:rsidRPr="00F66F42">
        <w:rPr>
          <w:rFonts w:ascii="Times New Roman" w:hAnsi="Times New Roman" w:cs="Times New Roman"/>
          <w:sz w:val="28"/>
          <w:szCs w:val="28"/>
        </w:rPr>
        <w:t xml:space="preserve"> fotografia</w:t>
      </w:r>
      <w:r w:rsidR="00BC3BE1">
        <w:rPr>
          <w:rFonts w:ascii="Times New Roman" w:hAnsi="Times New Roman" w:cs="Times New Roman"/>
          <w:sz w:val="28"/>
          <w:szCs w:val="28"/>
        </w:rPr>
        <w:t xml:space="preserve"> qui di seguito</w:t>
      </w:r>
      <w:r w:rsidR="00F66F42" w:rsidRPr="00F66F42">
        <w:rPr>
          <w:rFonts w:ascii="Times New Roman" w:hAnsi="Times New Roman" w:cs="Times New Roman"/>
          <w:sz w:val="28"/>
          <w:szCs w:val="28"/>
        </w:rPr>
        <w:t>.</w:t>
      </w:r>
    </w:p>
    <w:p w:rsidR="00F66F42" w:rsidRDefault="00F66F42" w:rsidP="00F66F42">
      <w:pPr>
        <w:pStyle w:val="Rientrocorpodeltesto"/>
        <w:ind w:left="644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A40D2C5" wp14:editId="63E29D1E">
            <wp:extent cx="2324100" cy="3459539"/>
            <wp:effectExtent l="0" t="0" r="0" b="762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46" cy="3461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42" w:rsidRPr="00F66F42" w:rsidRDefault="00F66F42" w:rsidP="00F66F42">
      <w:pPr>
        <w:pStyle w:val="Rientrocorpodeltes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F66F42">
        <w:rPr>
          <w:rFonts w:ascii="Times New Roman" w:hAnsi="Times New Roman" w:cs="Times New Roman"/>
          <w:sz w:val="24"/>
          <w:szCs w:val="24"/>
        </w:rPr>
        <w:t>Figura 5. L’elettroscopio a foglie perfezionato</w:t>
      </w:r>
      <w:r w:rsidR="000C0A25">
        <w:rPr>
          <w:rFonts w:ascii="Times New Roman" w:hAnsi="Times New Roman" w:cs="Times New Roman"/>
          <w:sz w:val="24"/>
          <w:szCs w:val="24"/>
        </w:rPr>
        <w:t>, fotografato carico</w:t>
      </w:r>
      <w:r w:rsidRPr="00F66F42">
        <w:rPr>
          <w:rFonts w:ascii="Times New Roman" w:hAnsi="Times New Roman" w:cs="Times New Roman"/>
          <w:sz w:val="24"/>
          <w:szCs w:val="24"/>
        </w:rPr>
        <w:t>.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 xml:space="preserve">Gli ingredienti sono i seguenti. 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>- Isolamento in teflon. Il terminale di ingresso è una boccola, in modo da inserire facilmente i vari dispositivi muniti di spinotti tipo “banan</w:t>
      </w:r>
      <w:r w:rsidR="007B4A3C">
        <w:rPr>
          <w:rFonts w:ascii="Times New Roman" w:hAnsi="Times New Roman" w:cs="Times New Roman"/>
          <w:sz w:val="28"/>
          <w:szCs w:val="28"/>
        </w:rPr>
        <w:t>a</w:t>
      </w:r>
      <w:r w:rsidRPr="00F66F4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 xml:space="preserve">- Il vaso deve essere di vetro, non di plastica perché questa si elettrizza internamente e attira le foglioline. 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lastRenderedPageBreak/>
        <w:t xml:space="preserve">- All’interno del vaso occorre fissare con un adesivo un foglio di alluminio da cucina che lasci visibile </w:t>
      </w:r>
      <w:r w:rsidR="00BC3BE1">
        <w:rPr>
          <w:rFonts w:ascii="Times New Roman" w:hAnsi="Times New Roman" w:cs="Times New Roman"/>
          <w:sz w:val="28"/>
          <w:szCs w:val="28"/>
        </w:rPr>
        <w:t xml:space="preserve">solamente </w:t>
      </w:r>
      <w:r w:rsidRPr="00F66F42">
        <w:rPr>
          <w:rFonts w:ascii="Times New Roman" w:hAnsi="Times New Roman" w:cs="Times New Roman"/>
          <w:sz w:val="28"/>
          <w:szCs w:val="28"/>
        </w:rPr>
        <w:t xml:space="preserve">il settore cilindrico frontale perché anche il vetro si elettrizza, anche se non mantiene a lungo le cariche. 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 xml:space="preserve">- Sul fondo del vaso, che deve essere a buona chiusura, mettere una bustina di gel di silice per mantenere l’aria ben secca. 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>- Le foglioline sono fatte con la carta delle cartine per sigarette del tipo ultrasottile, “verniciate” con inchiostro di china</w:t>
      </w:r>
      <w:r w:rsidR="000C0A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6F42">
        <w:rPr>
          <w:rFonts w:ascii="Times New Roman" w:hAnsi="Times New Roman" w:cs="Times New Roman"/>
          <w:sz w:val="28"/>
          <w:szCs w:val="28"/>
        </w:rPr>
        <w:t>.</w:t>
      </w:r>
    </w:p>
    <w:p w:rsidR="00F66F42" w:rsidRPr="00F66F42" w:rsidRDefault="00F66F42" w:rsidP="00F66F42">
      <w:pPr>
        <w:pStyle w:val="Rientrocorpodeltesto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66F42">
        <w:rPr>
          <w:rFonts w:ascii="Times New Roman" w:hAnsi="Times New Roman" w:cs="Times New Roman"/>
          <w:sz w:val="28"/>
          <w:szCs w:val="28"/>
        </w:rPr>
        <w:t xml:space="preserve"> Le cartine sono sospese incernierate a due fili di rame nel modo che si vede nella figura </w:t>
      </w:r>
      <w:r w:rsidR="008F477D">
        <w:rPr>
          <w:rFonts w:ascii="Times New Roman" w:hAnsi="Times New Roman" w:cs="Times New Roman"/>
          <w:sz w:val="28"/>
          <w:szCs w:val="28"/>
        </w:rPr>
        <w:t>6</w:t>
      </w:r>
      <w:r w:rsidRPr="00F66F42">
        <w:rPr>
          <w:rFonts w:ascii="Times New Roman" w:hAnsi="Times New Roman" w:cs="Times New Roman"/>
          <w:sz w:val="28"/>
          <w:szCs w:val="28"/>
        </w:rPr>
        <w:t>.</w:t>
      </w:r>
      <w:r w:rsidR="007B4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42" w:rsidRDefault="00F66F42" w:rsidP="008F477D">
      <w:pPr>
        <w:pStyle w:val="Paragrafoelenco"/>
        <w:tabs>
          <w:tab w:val="left" w:pos="280"/>
        </w:tabs>
        <w:ind w:left="0"/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D760C5A" wp14:editId="54C492D7">
            <wp:extent cx="1752600" cy="31623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91" w:rsidRDefault="005D4D91" w:rsidP="00F66F42">
      <w:pPr>
        <w:pStyle w:val="Paragrafoelenco"/>
        <w:tabs>
          <w:tab w:val="left" w:pos="280"/>
        </w:tabs>
        <w:ind w:left="644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F66F42" w:rsidRPr="00F66F42" w:rsidRDefault="00F66F42" w:rsidP="00F66F42">
      <w:pPr>
        <w:pStyle w:val="Paragrafoelenco"/>
        <w:tabs>
          <w:tab w:val="left" w:pos="280"/>
        </w:tabs>
        <w:ind w:left="644" w:right="140"/>
        <w:jc w:val="both"/>
        <w:rPr>
          <w:rFonts w:ascii="Times New Roman" w:hAnsi="Times New Roman" w:cs="Times New Roman"/>
          <w:sz w:val="24"/>
          <w:szCs w:val="24"/>
        </w:rPr>
      </w:pPr>
      <w:r w:rsidRPr="00F66F42">
        <w:rPr>
          <w:rFonts w:ascii="Times New Roman" w:hAnsi="Times New Roman" w:cs="Times New Roman"/>
          <w:sz w:val="24"/>
          <w:szCs w:val="24"/>
        </w:rPr>
        <w:t>Figura 6. Dettaglio della sospensione delle foglioline. La parte superiore è ripiegata ad anello attorno ad un grosso ago e il lembo incollato. Ogni fogliolina ruota con minimo attrito attorno al supporto di filo di rame ripiegato in modo che esse non sfuggano.</w:t>
      </w:r>
    </w:p>
    <w:p w:rsidR="00F66F42" w:rsidRPr="00F66F42" w:rsidRDefault="00BC3BE1" w:rsidP="00F66F42">
      <w:pPr>
        <w:tabs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6F42" w:rsidRPr="00F66F42">
        <w:rPr>
          <w:rFonts w:ascii="Times New Roman" w:hAnsi="Times New Roman" w:cs="Times New Roman"/>
          <w:sz w:val="28"/>
          <w:szCs w:val="28"/>
        </w:rPr>
        <w:t>L’isolatore in teflon è visibile nella figura seguente:</w:t>
      </w:r>
    </w:p>
    <w:p w:rsidR="005D4D91" w:rsidRDefault="005D4D91" w:rsidP="008F4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6101BF1" wp14:editId="430CE02A">
            <wp:extent cx="2012950" cy="1835150"/>
            <wp:effectExtent l="0" t="0" r="635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3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D6" w:rsidRDefault="005D4D91" w:rsidP="00DB1ED6">
      <w:pPr>
        <w:spacing w:after="0"/>
        <w:ind w:left="175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66F42">
        <w:rPr>
          <w:rFonts w:ascii="Times New Roman" w:hAnsi="Times New Roman" w:cs="Times New Roman"/>
          <w:sz w:val="24"/>
          <w:szCs w:val="24"/>
        </w:rPr>
        <w:t>igura 7. La rondella di teflon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F42" w:rsidRPr="00F66F42">
        <w:rPr>
          <w:rFonts w:ascii="Times New Roman" w:hAnsi="Times New Roman" w:cs="Times New Roman"/>
          <w:sz w:val="24"/>
          <w:szCs w:val="24"/>
        </w:rPr>
        <w:t xml:space="preserve">sul coperchio dell’elettroscopio con </w:t>
      </w:r>
    </w:p>
    <w:p w:rsidR="00F66F42" w:rsidRPr="00F66F42" w:rsidRDefault="00F66F42" w:rsidP="00DB1ED6">
      <w:pPr>
        <w:spacing w:after="0"/>
        <w:ind w:left="1757" w:right="170"/>
        <w:rPr>
          <w:rFonts w:ascii="Times New Roman" w:hAnsi="Times New Roman" w:cs="Times New Roman"/>
          <w:sz w:val="24"/>
          <w:szCs w:val="24"/>
        </w:rPr>
      </w:pPr>
      <w:r w:rsidRPr="00F66F42">
        <w:rPr>
          <w:rFonts w:ascii="Times New Roman" w:hAnsi="Times New Roman" w:cs="Times New Roman"/>
          <w:sz w:val="24"/>
          <w:szCs w:val="24"/>
        </w:rPr>
        <w:t>al centro</w:t>
      </w:r>
      <w:r w:rsidR="00DB1ED6">
        <w:rPr>
          <w:rFonts w:ascii="Times New Roman" w:hAnsi="Times New Roman" w:cs="Times New Roman"/>
          <w:sz w:val="24"/>
          <w:szCs w:val="24"/>
        </w:rPr>
        <w:t xml:space="preserve"> </w:t>
      </w:r>
      <w:r w:rsidRPr="00F66F42">
        <w:rPr>
          <w:rFonts w:ascii="Times New Roman" w:hAnsi="Times New Roman" w:cs="Times New Roman"/>
          <w:sz w:val="24"/>
          <w:szCs w:val="24"/>
        </w:rPr>
        <w:t xml:space="preserve">la </w:t>
      </w:r>
      <w:r w:rsidR="008F477D">
        <w:rPr>
          <w:rFonts w:ascii="Times New Roman" w:hAnsi="Times New Roman" w:cs="Times New Roman"/>
          <w:sz w:val="24"/>
          <w:szCs w:val="24"/>
        </w:rPr>
        <w:t>b</w:t>
      </w:r>
      <w:r w:rsidRPr="00F66F42">
        <w:rPr>
          <w:rFonts w:ascii="Times New Roman" w:hAnsi="Times New Roman" w:cs="Times New Roman"/>
          <w:sz w:val="24"/>
          <w:szCs w:val="24"/>
        </w:rPr>
        <w:t>occola cui sono saldati i fili di sostegno delle foglioline</w:t>
      </w:r>
    </w:p>
    <w:p w:rsidR="00F66F42" w:rsidRPr="00F66F42" w:rsidRDefault="00F66F42" w:rsidP="008F477D">
      <w:pPr>
        <w:pStyle w:val="Paragrafoelenco"/>
        <w:tabs>
          <w:tab w:val="left" w:pos="280"/>
        </w:tabs>
        <w:spacing w:after="0"/>
        <w:ind w:left="3762"/>
        <w:jc w:val="center"/>
        <w:rPr>
          <w:sz w:val="24"/>
          <w:szCs w:val="24"/>
        </w:rPr>
      </w:pPr>
    </w:p>
    <w:p w:rsidR="00F66F42" w:rsidRDefault="00BC3BE1" w:rsidP="000B6555">
      <w:pPr>
        <w:pStyle w:val="Rientrocorpodeltesto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66F42" w:rsidRPr="00F66F42">
        <w:rPr>
          <w:rFonts w:ascii="Times New Roman" w:hAnsi="Times New Roman" w:cs="Times New Roman"/>
          <w:sz w:val="28"/>
          <w:szCs w:val="28"/>
        </w:rPr>
        <w:t xml:space="preserve">Prima di montarlo è importante pulirlo con alcool isopropilico, o in </w:t>
      </w:r>
      <w:r w:rsidR="007B4A3C">
        <w:rPr>
          <w:rFonts w:ascii="Times New Roman" w:hAnsi="Times New Roman" w:cs="Times New Roman"/>
          <w:sz w:val="28"/>
          <w:szCs w:val="28"/>
        </w:rPr>
        <w:t>mancanza</w:t>
      </w:r>
      <w:r w:rsidR="00F66F42" w:rsidRPr="00F66F42">
        <w:rPr>
          <w:rFonts w:ascii="Times New Roman" w:hAnsi="Times New Roman" w:cs="Times New Roman"/>
          <w:sz w:val="28"/>
          <w:szCs w:val="28"/>
        </w:rPr>
        <w:t xml:space="preserve">, con acqua e sapone, poi asciugarlo e non toccarlo più con le mani. Un simile elettroscopio mantiene la carica per delle mezze ore. </w:t>
      </w:r>
    </w:p>
    <w:p w:rsidR="000B6555" w:rsidRPr="00F66F42" w:rsidRDefault="000B6555" w:rsidP="000B6555">
      <w:pPr>
        <w:pStyle w:val="Rientrocorpodeltesto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F42" w:rsidRPr="00F66F42" w:rsidRDefault="00F66F42" w:rsidP="000C0A25">
      <w:pPr>
        <w:pStyle w:val="Rientrocorpodeltesto"/>
        <w:numPr>
          <w:ilvl w:val="0"/>
          <w:numId w:val="4"/>
        </w:numPr>
        <w:spacing w:after="0"/>
        <w:ind w:left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42">
        <w:rPr>
          <w:rFonts w:ascii="Times New Roman" w:hAnsi="Times New Roman" w:cs="Times New Roman"/>
          <w:b/>
          <w:sz w:val="28"/>
          <w:szCs w:val="28"/>
        </w:rPr>
        <w:t>Il generatore di alta tensione</w:t>
      </w:r>
    </w:p>
    <w:p w:rsidR="00A65252" w:rsidRPr="00A65252" w:rsidRDefault="000C0A25" w:rsidP="000C0A25">
      <w:pPr>
        <w:pStyle w:val="Rientrocorpodeltes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252" w:rsidRPr="00A65252">
        <w:rPr>
          <w:rFonts w:ascii="Times New Roman" w:hAnsi="Times New Roman" w:cs="Times New Roman"/>
          <w:sz w:val="28"/>
          <w:szCs w:val="28"/>
        </w:rPr>
        <w:t>È la più semplice macchina elettrostatica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5252" w:rsidRPr="00A65252">
        <w:rPr>
          <w:rFonts w:ascii="Times New Roman" w:hAnsi="Times New Roman" w:cs="Times New Roman"/>
          <w:sz w:val="28"/>
          <w:szCs w:val="28"/>
        </w:rPr>
        <w:t>. Al terminale ad alta tensione di un accendigas piezoelettrico si fissa una sfera di plastica per albero di natale. Queste sfere sono metallizzate, quindi conduttrici. La tensione generata è intorno a 15.000</w:t>
      </w:r>
      <w:r w:rsidR="009E3433">
        <w:rPr>
          <w:rFonts w:ascii="Times New Roman" w:hAnsi="Times New Roman" w:cs="Times New Roman"/>
          <w:sz w:val="28"/>
          <w:szCs w:val="28"/>
        </w:rPr>
        <w:t xml:space="preserve"> volt.</w:t>
      </w:r>
      <w:r w:rsidR="00A65252" w:rsidRPr="00A65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52" w:rsidRDefault="00A65252" w:rsidP="00A65252">
      <w:pPr>
        <w:pStyle w:val="Rientrocorpodeltesto"/>
        <w:ind w:left="2628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A91559D" wp14:editId="348E52E2">
            <wp:extent cx="2876550" cy="1511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1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52" w:rsidRDefault="00A65252" w:rsidP="005D4D91">
      <w:pPr>
        <w:pStyle w:val="Rientrocorpodeltesto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5252">
        <w:rPr>
          <w:rFonts w:ascii="Times New Roman" w:hAnsi="Times New Roman" w:cs="Times New Roman"/>
          <w:sz w:val="24"/>
          <w:szCs w:val="24"/>
        </w:rPr>
        <w:t>Figura 5. L’utilissima macchina elettrostatica elementare.</w:t>
      </w:r>
    </w:p>
    <w:p w:rsidR="005D4D91" w:rsidRPr="00A65252" w:rsidRDefault="005D4D91" w:rsidP="005D4D91">
      <w:pPr>
        <w:pStyle w:val="Rientrocorpodeltesto"/>
        <w:spacing w:after="0"/>
        <w:ind w:left="2628"/>
        <w:jc w:val="center"/>
        <w:rPr>
          <w:rFonts w:ascii="Times New Roman" w:hAnsi="Times New Roman" w:cs="Times New Roman"/>
          <w:sz w:val="24"/>
          <w:szCs w:val="24"/>
        </w:rPr>
      </w:pPr>
    </w:p>
    <w:p w:rsidR="005A5563" w:rsidRDefault="00BC3BE1" w:rsidP="000C0A25">
      <w:pPr>
        <w:pStyle w:val="Rientrocorpodeltest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252" w:rsidRPr="00A65252">
        <w:rPr>
          <w:rFonts w:ascii="Times New Roman" w:hAnsi="Times New Roman" w:cs="Times New Roman"/>
          <w:sz w:val="28"/>
          <w:szCs w:val="28"/>
        </w:rPr>
        <w:t xml:space="preserve">In tutti gli accendigas che abbiamo trasformato in questo modo, premendo il tasto la sfera si carica positivamente. Se invece </w:t>
      </w:r>
      <w:r w:rsidR="007B4A3C">
        <w:rPr>
          <w:rFonts w:ascii="Times New Roman" w:hAnsi="Times New Roman" w:cs="Times New Roman"/>
          <w:sz w:val="28"/>
          <w:szCs w:val="28"/>
        </w:rPr>
        <w:t>mentre</w:t>
      </w:r>
      <w:r w:rsidR="00A65252" w:rsidRPr="00A65252">
        <w:rPr>
          <w:rFonts w:ascii="Times New Roman" w:hAnsi="Times New Roman" w:cs="Times New Roman"/>
          <w:sz w:val="28"/>
          <w:szCs w:val="28"/>
        </w:rPr>
        <w:t xml:space="preserve"> </w:t>
      </w:r>
      <w:r w:rsidR="007B4A3C">
        <w:rPr>
          <w:rFonts w:ascii="Times New Roman" w:hAnsi="Times New Roman" w:cs="Times New Roman"/>
          <w:sz w:val="28"/>
          <w:szCs w:val="28"/>
        </w:rPr>
        <w:t xml:space="preserve">si </w:t>
      </w:r>
      <w:r w:rsidR="00A65252" w:rsidRPr="00A65252">
        <w:rPr>
          <w:rFonts w:ascii="Times New Roman" w:hAnsi="Times New Roman" w:cs="Times New Roman"/>
          <w:sz w:val="28"/>
          <w:szCs w:val="28"/>
        </w:rPr>
        <w:t xml:space="preserve">preme il tasto </w:t>
      </w:r>
      <w:r w:rsidR="007B4A3C">
        <w:rPr>
          <w:rFonts w:ascii="Times New Roman" w:hAnsi="Times New Roman" w:cs="Times New Roman"/>
          <w:sz w:val="28"/>
          <w:szCs w:val="28"/>
        </w:rPr>
        <w:t xml:space="preserve">si tiene </w:t>
      </w:r>
      <w:r w:rsidR="00A65252" w:rsidRPr="00A65252">
        <w:rPr>
          <w:rFonts w:ascii="Times New Roman" w:hAnsi="Times New Roman" w:cs="Times New Roman"/>
          <w:sz w:val="28"/>
          <w:szCs w:val="28"/>
        </w:rPr>
        <w:t>la sfera con l’altra mano, quando si rilascia il tasto la sfera si carica negativamente.</w:t>
      </w:r>
      <w:r w:rsidR="007B4A3C">
        <w:rPr>
          <w:rFonts w:ascii="Times New Roman" w:hAnsi="Times New Roman" w:cs="Times New Roman"/>
          <w:sz w:val="28"/>
          <w:szCs w:val="28"/>
        </w:rPr>
        <w:t xml:space="preserve"> </w:t>
      </w:r>
      <w:r w:rsidR="005A5563">
        <w:rPr>
          <w:rFonts w:ascii="Times New Roman" w:hAnsi="Times New Roman" w:cs="Times New Roman"/>
          <w:sz w:val="28"/>
          <w:szCs w:val="28"/>
        </w:rPr>
        <w:t xml:space="preserve">Il montaggio è semplice. Si </w:t>
      </w:r>
      <w:r w:rsidR="00410411">
        <w:rPr>
          <w:rFonts w:ascii="Times New Roman" w:hAnsi="Times New Roman" w:cs="Times New Roman"/>
          <w:sz w:val="28"/>
          <w:szCs w:val="28"/>
        </w:rPr>
        <w:t xml:space="preserve">accorcia di circa 3 cm </w:t>
      </w:r>
      <w:r w:rsidR="005A5563">
        <w:rPr>
          <w:rFonts w:ascii="Times New Roman" w:hAnsi="Times New Roman" w:cs="Times New Roman"/>
          <w:sz w:val="28"/>
          <w:szCs w:val="28"/>
        </w:rPr>
        <w:t>il tubetto metallico del</w:t>
      </w:r>
      <w:r w:rsidR="004A1688">
        <w:rPr>
          <w:rFonts w:ascii="Times New Roman" w:hAnsi="Times New Roman" w:cs="Times New Roman"/>
          <w:sz w:val="28"/>
          <w:szCs w:val="28"/>
        </w:rPr>
        <w:t xml:space="preserve"> collo dell’</w:t>
      </w:r>
      <w:r w:rsidR="005A5563">
        <w:rPr>
          <w:rFonts w:ascii="Times New Roman" w:hAnsi="Times New Roman" w:cs="Times New Roman"/>
          <w:sz w:val="28"/>
          <w:szCs w:val="28"/>
        </w:rPr>
        <w:t xml:space="preserve">accendigas </w:t>
      </w:r>
      <w:r w:rsidR="00410411">
        <w:rPr>
          <w:rFonts w:ascii="Times New Roman" w:hAnsi="Times New Roman" w:cs="Times New Roman"/>
          <w:sz w:val="28"/>
          <w:szCs w:val="28"/>
        </w:rPr>
        <w:t xml:space="preserve">e lo si rimette in posizione lasciando scoperta la parte terminale </w:t>
      </w:r>
      <w:r w:rsidR="005A5563">
        <w:rPr>
          <w:rFonts w:ascii="Times New Roman" w:hAnsi="Times New Roman" w:cs="Times New Roman"/>
          <w:sz w:val="28"/>
          <w:szCs w:val="28"/>
        </w:rPr>
        <w:t>di plastica</w:t>
      </w:r>
      <w:r w:rsidR="00410411">
        <w:rPr>
          <w:rFonts w:ascii="Times New Roman" w:hAnsi="Times New Roman" w:cs="Times New Roman"/>
          <w:sz w:val="28"/>
          <w:szCs w:val="28"/>
        </w:rPr>
        <w:t xml:space="preserve"> (vedi figura 5)</w:t>
      </w:r>
      <w:r w:rsidR="005A5563">
        <w:rPr>
          <w:rFonts w:ascii="Times New Roman" w:hAnsi="Times New Roman" w:cs="Times New Roman"/>
          <w:sz w:val="28"/>
          <w:szCs w:val="28"/>
        </w:rPr>
        <w:t xml:space="preserve">. Si salda un sottile filo di rame al terminale interno dell’alta tensione, e si incolla la sfera </w:t>
      </w:r>
      <w:r w:rsidR="00410411">
        <w:rPr>
          <w:rFonts w:ascii="Times New Roman" w:hAnsi="Times New Roman" w:cs="Times New Roman"/>
          <w:sz w:val="28"/>
          <w:szCs w:val="28"/>
        </w:rPr>
        <w:t xml:space="preserve">della quale si è allargato il foro </w:t>
      </w:r>
      <w:r w:rsidR="005A5563">
        <w:rPr>
          <w:rFonts w:ascii="Times New Roman" w:hAnsi="Times New Roman" w:cs="Times New Roman"/>
          <w:sz w:val="28"/>
          <w:szCs w:val="28"/>
        </w:rPr>
        <w:t>facendo in modo che il filo passi all’esterno</w:t>
      </w:r>
      <w:r w:rsidR="009E3433">
        <w:rPr>
          <w:rFonts w:ascii="Times New Roman" w:hAnsi="Times New Roman" w:cs="Times New Roman"/>
          <w:sz w:val="28"/>
          <w:szCs w:val="28"/>
        </w:rPr>
        <w:t xml:space="preserve">. Infine si fissa il filo </w:t>
      </w:r>
      <w:r w:rsidR="005A5563">
        <w:rPr>
          <w:rFonts w:ascii="Times New Roman" w:hAnsi="Times New Roman" w:cs="Times New Roman"/>
          <w:sz w:val="28"/>
          <w:szCs w:val="28"/>
        </w:rPr>
        <w:t xml:space="preserve"> </w:t>
      </w:r>
      <w:r w:rsidR="009E3433">
        <w:rPr>
          <w:rFonts w:ascii="Times New Roman" w:hAnsi="Times New Roman" w:cs="Times New Roman"/>
          <w:sz w:val="28"/>
          <w:szCs w:val="28"/>
        </w:rPr>
        <w:t>a contatto con l’esterno della sfera con un piccolo pezzo di nastro adesivo.</w:t>
      </w:r>
    </w:p>
    <w:p w:rsidR="000C0A25" w:rsidRPr="00A65252" w:rsidRDefault="000C0A25" w:rsidP="000C0A25">
      <w:pPr>
        <w:pStyle w:val="Rientrocorpodeltesto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0C5" w:rsidRPr="000C0A25" w:rsidRDefault="001F0229" w:rsidP="000C0A25">
      <w:pPr>
        <w:pStyle w:val="Paragrafoelenco"/>
        <w:numPr>
          <w:ilvl w:val="0"/>
          <w:numId w:val="4"/>
        </w:numPr>
        <w:tabs>
          <w:tab w:val="left" w:pos="28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0A25">
        <w:rPr>
          <w:rFonts w:ascii="Times New Roman" w:hAnsi="Times New Roman" w:cs="Times New Roman"/>
          <w:b/>
          <w:bCs/>
          <w:sz w:val="28"/>
          <w:szCs w:val="28"/>
        </w:rPr>
        <w:t>L’esperimento</w:t>
      </w:r>
    </w:p>
    <w:p w:rsidR="008E40C5" w:rsidRPr="00027644" w:rsidRDefault="008E40C5" w:rsidP="008E40C5">
      <w:pPr>
        <w:tabs>
          <w:tab w:val="left" w:pos="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ab/>
        <w:t xml:space="preserve">Nella seguente figura </w:t>
      </w:r>
      <w:r w:rsidR="00F66F42">
        <w:rPr>
          <w:rFonts w:ascii="Times New Roman" w:hAnsi="Times New Roman" w:cs="Times New Roman"/>
          <w:sz w:val="28"/>
          <w:szCs w:val="28"/>
        </w:rPr>
        <w:t>6</w:t>
      </w:r>
      <w:r w:rsidRPr="00027644">
        <w:rPr>
          <w:rFonts w:ascii="Times New Roman" w:hAnsi="Times New Roman" w:cs="Times New Roman"/>
          <w:sz w:val="28"/>
          <w:szCs w:val="28"/>
        </w:rPr>
        <w:t xml:space="preserve"> è rappresentata la situazione. </w:t>
      </w:r>
      <w:r w:rsidR="00235066">
        <w:rPr>
          <w:rFonts w:ascii="Times New Roman" w:hAnsi="Times New Roman" w:cs="Times New Roman"/>
          <w:sz w:val="28"/>
          <w:szCs w:val="28"/>
        </w:rPr>
        <w:t>Su</w:t>
      </w:r>
      <w:r w:rsidRPr="00027644">
        <w:rPr>
          <w:rFonts w:ascii="Times New Roman" w:hAnsi="Times New Roman" w:cs="Times New Roman"/>
          <w:sz w:val="28"/>
          <w:szCs w:val="28"/>
        </w:rPr>
        <w:t>ll’elettroscopio a foglie si</w:t>
      </w:r>
      <w:r w:rsidR="00235066">
        <w:rPr>
          <w:rFonts w:ascii="Times New Roman" w:hAnsi="Times New Roman" w:cs="Times New Roman"/>
          <w:sz w:val="28"/>
          <w:szCs w:val="28"/>
        </w:rPr>
        <w:t xml:space="preserve"> è inserita</w:t>
      </w:r>
      <w:r w:rsidRPr="00027644">
        <w:rPr>
          <w:rFonts w:ascii="Times New Roman" w:hAnsi="Times New Roman" w:cs="Times New Roman"/>
          <w:sz w:val="28"/>
          <w:szCs w:val="28"/>
        </w:rPr>
        <w:t xml:space="preserve"> una piccola lamina di zinco che è stata appena scartavetrata con carta abrasiva sottile per toglier</w:t>
      </w:r>
      <w:r w:rsidR="00235066">
        <w:rPr>
          <w:rFonts w:ascii="Times New Roman" w:hAnsi="Times New Roman" w:cs="Times New Roman"/>
          <w:sz w:val="28"/>
          <w:szCs w:val="28"/>
        </w:rPr>
        <w:t>n</w:t>
      </w:r>
      <w:r w:rsidRPr="00027644">
        <w:rPr>
          <w:rFonts w:ascii="Times New Roman" w:hAnsi="Times New Roman" w:cs="Times New Roman"/>
          <w:sz w:val="28"/>
          <w:szCs w:val="28"/>
        </w:rPr>
        <w:t>e lo strato di ossido, e la si illumina con la luce UV della lampada a vapori di mercurio.</w:t>
      </w:r>
    </w:p>
    <w:p w:rsidR="008E40C5" w:rsidRDefault="008E40C5" w:rsidP="008E40C5">
      <w:pPr>
        <w:tabs>
          <w:tab w:val="left" w:pos="280"/>
        </w:tabs>
        <w:ind w:left="720"/>
        <w:jc w:val="center"/>
        <w:rPr>
          <w:sz w:val="24"/>
          <w:szCs w:val="24"/>
        </w:rPr>
      </w:pPr>
      <w:r>
        <w:rPr>
          <w:noProof/>
          <w:szCs w:val="24"/>
          <w:lang w:eastAsia="it-IT"/>
        </w:rPr>
        <w:lastRenderedPageBreak/>
        <w:drawing>
          <wp:inline distT="0" distB="0" distL="0" distR="0">
            <wp:extent cx="4102722" cy="4216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68" cy="421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E1" w:rsidRDefault="00027644" w:rsidP="008E40C5">
      <w:pPr>
        <w:tabs>
          <w:tab w:val="left" w:pos="28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6.</w:t>
      </w:r>
      <w:r w:rsidR="008E40C5" w:rsidRPr="00027644">
        <w:rPr>
          <w:rFonts w:ascii="Times New Roman" w:hAnsi="Times New Roman" w:cs="Times New Roman"/>
          <w:sz w:val="24"/>
          <w:szCs w:val="24"/>
        </w:rPr>
        <w:t xml:space="preserve"> Elettroscopio a foglie, lamina di zinco, lampada a vapori di mercurio, </w:t>
      </w:r>
    </w:p>
    <w:p w:rsidR="008E40C5" w:rsidRPr="00027644" w:rsidRDefault="008E40C5" w:rsidP="008E40C5">
      <w:pPr>
        <w:tabs>
          <w:tab w:val="left" w:pos="28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27644">
        <w:rPr>
          <w:rFonts w:ascii="Times New Roman" w:hAnsi="Times New Roman" w:cs="Times New Roman"/>
          <w:sz w:val="24"/>
          <w:szCs w:val="24"/>
        </w:rPr>
        <w:t>accendigas piezoelettrico.</w:t>
      </w:r>
      <w:r w:rsidR="00BC3BE1">
        <w:rPr>
          <w:rFonts w:ascii="Times New Roman" w:hAnsi="Times New Roman" w:cs="Times New Roman"/>
          <w:sz w:val="24"/>
          <w:szCs w:val="24"/>
        </w:rPr>
        <w:t xml:space="preserve"> </w:t>
      </w:r>
      <w:r w:rsidRPr="00027644">
        <w:rPr>
          <w:rFonts w:ascii="Times New Roman" w:hAnsi="Times New Roman" w:cs="Times New Roman"/>
          <w:sz w:val="24"/>
          <w:szCs w:val="24"/>
        </w:rPr>
        <w:t>L’elettroscopio è stato appena caricato positivamente.</w:t>
      </w:r>
    </w:p>
    <w:p w:rsidR="008E40C5" w:rsidRPr="00027644" w:rsidRDefault="008E40C5" w:rsidP="008E40C5">
      <w:pPr>
        <w:tabs>
          <w:tab w:val="left" w:pos="28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E40C5" w:rsidRPr="00027644" w:rsidRDefault="008E40C5" w:rsidP="00EA2874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>L’esperimento è il seguente</w:t>
      </w:r>
      <w:r w:rsidR="000C0A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7644">
        <w:rPr>
          <w:rFonts w:ascii="Times New Roman" w:hAnsi="Times New Roman" w:cs="Times New Roman"/>
          <w:sz w:val="28"/>
          <w:szCs w:val="28"/>
        </w:rPr>
        <w:t>. Con l’accendigas si carica l’elettroscopio positivamente: si nota che esso resta carico a lungo. Se invece si carica l’elettroscopio negativamente, si nota che esso si scarica velocemente. Se ora interponiamo una lastra di vetro comune</w:t>
      </w:r>
      <w:r w:rsidR="000C0A2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5066">
        <w:rPr>
          <w:rFonts w:ascii="Times New Roman" w:hAnsi="Times New Roman" w:cs="Times New Roman"/>
          <w:sz w:val="28"/>
          <w:szCs w:val="28"/>
        </w:rPr>
        <w:t>, che è opaca per i raggi ultravioletti (UV),</w:t>
      </w:r>
      <w:r w:rsidRPr="00027644">
        <w:rPr>
          <w:rFonts w:ascii="Times New Roman" w:hAnsi="Times New Roman" w:cs="Times New Roman"/>
          <w:sz w:val="28"/>
          <w:szCs w:val="28"/>
        </w:rPr>
        <w:t xml:space="preserve"> e si comunica di nuovo una carica negativa, l’elettroscopio non si scarica. Deduzione: la luce UV provoca la rapida neutralizzazione delle cariche negative trasferite alla lamina di zinco. Quindi la lamina </w:t>
      </w:r>
      <w:r w:rsidRPr="00027644">
        <w:rPr>
          <w:rFonts w:ascii="Times New Roman" w:hAnsi="Times New Roman" w:cs="Times New Roman"/>
          <w:i/>
          <w:iCs/>
          <w:sz w:val="28"/>
          <w:szCs w:val="28"/>
        </w:rPr>
        <w:t xml:space="preserve">sotto l’azione della luce </w:t>
      </w:r>
      <w:r w:rsidR="00235066">
        <w:rPr>
          <w:rFonts w:ascii="Times New Roman" w:hAnsi="Times New Roman" w:cs="Times New Roman"/>
          <w:i/>
          <w:iCs/>
          <w:sz w:val="28"/>
          <w:szCs w:val="28"/>
        </w:rPr>
        <w:t xml:space="preserve">UV </w:t>
      </w:r>
      <w:r w:rsidRPr="00027644">
        <w:rPr>
          <w:rFonts w:ascii="Times New Roman" w:hAnsi="Times New Roman" w:cs="Times New Roman"/>
          <w:i/>
          <w:iCs/>
          <w:sz w:val="28"/>
          <w:szCs w:val="28"/>
        </w:rPr>
        <w:t>si carica positivamente</w:t>
      </w:r>
      <w:r w:rsidRPr="00027644">
        <w:rPr>
          <w:rFonts w:ascii="Times New Roman" w:hAnsi="Times New Roman" w:cs="Times New Roman"/>
          <w:sz w:val="28"/>
          <w:szCs w:val="28"/>
        </w:rPr>
        <w:t xml:space="preserve">, e ulteriori cariche positive aggiunte non fanno altro che mantenere carico l’elettroscopio. In definitiva, la luce provoca la perdita di cariche negative dalla lamina. Le cariche negative </w:t>
      </w:r>
      <w:r w:rsidR="00EA2874">
        <w:rPr>
          <w:rFonts w:ascii="Times New Roman" w:hAnsi="Times New Roman" w:cs="Times New Roman"/>
          <w:sz w:val="28"/>
          <w:szCs w:val="28"/>
        </w:rPr>
        <w:t>sono</w:t>
      </w:r>
      <w:r w:rsidRPr="00027644">
        <w:rPr>
          <w:rFonts w:ascii="Times New Roman" w:hAnsi="Times New Roman" w:cs="Times New Roman"/>
          <w:sz w:val="28"/>
          <w:szCs w:val="28"/>
        </w:rPr>
        <w:t xml:space="preserve">  nella loro forma più elementare  </w:t>
      </w:r>
      <w:r w:rsidR="00410411">
        <w:rPr>
          <w:rFonts w:ascii="Times New Roman" w:hAnsi="Times New Roman" w:cs="Times New Roman"/>
          <w:sz w:val="28"/>
          <w:szCs w:val="28"/>
        </w:rPr>
        <w:t xml:space="preserve">gli </w:t>
      </w:r>
      <w:r w:rsidRPr="00027644">
        <w:rPr>
          <w:rFonts w:ascii="Times New Roman" w:hAnsi="Times New Roman" w:cs="Times New Roman"/>
          <w:sz w:val="28"/>
          <w:szCs w:val="28"/>
        </w:rPr>
        <w:t xml:space="preserve">elettroni. Questo è </w:t>
      </w:r>
      <w:r w:rsidRPr="00027644">
        <w:rPr>
          <w:rFonts w:ascii="Times New Roman" w:hAnsi="Times New Roman" w:cs="Times New Roman"/>
          <w:i/>
          <w:iCs/>
          <w:sz w:val="28"/>
          <w:szCs w:val="28"/>
        </w:rPr>
        <w:t>l’effetto fotoelettrico</w:t>
      </w:r>
      <w:r w:rsidRPr="00027644">
        <w:rPr>
          <w:rFonts w:ascii="Times New Roman" w:hAnsi="Times New Roman" w:cs="Times New Roman"/>
          <w:sz w:val="28"/>
          <w:szCs w:val="28"/>
        </w:rPr>
        <w:t>.</w:t>
      </w:r>
    </w:p>
    <w:p w:rsidR="00235066" w:rsidRDefault="008E40C5" w:rsidP="00EA2874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644">
        <w:rPr>
          <w:rFonts w:ascii="Times New Roman" w:hAnsi="Times New Roman" w:cs="Times New Roman"/>
          <w:sz w:val="28"/>
          <w:szCs w:val="28"/>
        </w:rPr>
        <w:t>Si può ripetere lo stesso esperimento con lamine di altri metalli: rame, ottone,</w:t>
      </w:r>
      <w:r w:rsidRPr="00EB4466">
        <w:rPr>
          <w:sz w:val="28"/>
          <w:szCs w:val="28"/>
        </w:rPr>
        <w:t xml:space="preserve"> latta </w:t>
      </w:r>
      <w:r w:rsidR="00410411">
        <w:rPr>
          <w:rFonts w:ascii="Times New Roman" w:hAnsi="Times New Roman" w:cs="Times New Roman"/>
          <w:sz w:val="28"/>
          <w:szCs w:val="28"/>
        </w:rPr>
        <w:t xml:space="preserve">- </w:t>
      </w:r>
      <w:r w:rsidRPr="00027644">
        <w:rPr>
          <w:rFonts w:ascii="Times New Roman" w:hAnsi="Times New Roman" w:cs="Times New Roman"/>
          <w:sz w:val="28"/>
          <w:szCs w:val="28"/>
        </w:rPr>
        <w:t xml:space="preserve">in realtà </w:t>
      </w:r>
      <w:r w:rsidR="00776791">
        <w:rPr>
          <w:rFonts w:ascii="Times New Roman" w:hAnsi="Times New Roman" w:cs="Times New Roman"/>
          <w:sz w:val="28"/>
          <w:szCs w:val="28"/>
        </w:rPr>
        <w:t xml:space="preserve">nella latta il metallo </w:t>
      </w:r>
      <w:r w:rsidR="00410411">
        <w:rPr>
          <w:rFonts w:ascii="Times New Roman" w:hAnsi="Times New Roman" w:cs="Times New Roman"/>
          <w:sz w:val="28"/>
          <w:szCs w:val="28"/>
        </w:rPr>
        <w:t xml:space="preserve">è </w:t>
      </w:r>
      <w:r w:rsidRPr="00027644">
        <w:rPr>
          <w:rFonts w:ascii="Times New Roman" w:hAnsi="Times New Roman" w:cs="Times New Roman"/>
          <w:sz w:val="28"/>
          <w:szCs w:val="28"/>
        </w:rPr>
        <w:t xml:space="preserve">lo stagno dello </w:t>
      </w:r>
      <w:r w:rsidR="00410411">
        <w:rPr>
          <w:rFonts w:ascii="Times New Roman" w:hAnsi="Times New Roman" w:cs="Times New Roman"/>
          <w:sz w:val="28"/>
          <w:szCs w:val="28"/>
        </w:rPr>
        <w:t>strato superficiale -</w:t>
      </w:r>
      <w:r w:rsidRPr="00027644">
        <w:rPr>
          <w:rFonts w:ascii="Times New Roman" w:hAnsi="Times New Roman" w:cs="Times New Roman"/>
          <w:sz w:val="28"/>
          <w:szCs w:val="28"/>
        </w:rPr>
        <w:t>, alluminio</w:t>
      </w:r>
      <w:r w:rsidR="00410411">
        <w:rPr>
          <w:rFonts w:ascii="Times New Roman" w:hAnsi="Times New Roman" w:cs="Times New Roman"/>
          <w:sz w:val="28"/>
          <w:szCs w:val="28"/>
        </w:rPr>
        <w:t xml:space="preserve"> - anche </w:t>
      </w:r>
      <w:r w:rsidR="00776791">
        <w:rPr>
          <w:rFonts w:ascii="Times New Roman" w:hAnsi="Times New Roman" w:cs="Times New Roman"/>
          <w:sz w:val="28"/>
          <w:szCs w:val="28"/>
        </w:rPr>
        <w:t>l’alluminio i</w:t>
      </w:r>
      <w:r w:rsidR="00410411">
        <w:rPr>
          <w:rFonts w:ascii="Times New Roman" w:hAnsi="Times New Roman" w:cs="Times New Roman"/>
          <w:sz w:val="28"/>
          <w:szCs w:val="28"/>
        </w:rPr>
        <w:t xml:space="preserve">n realtà </w:t>
      </w:r>
      <w:r w:rsidR="00776791">
        <w:rPr>
          <w:rFonts w:ascii="Times New Roman" w:hAnsi="Times New Roman" w:cs="Times New Roman"/>
          <w:sz w:val="28"/>
          <w:szCs w:val="28"/>
        </w:rPr>
        <w:t xml:space="preserve">è sempre coperto da un sottile </w:t>
      </w:r>
      <w:r w:rsidR="00410411">
        <w:rPr>
          <w:rFonts w:ascii="Times New Roman" w:hAnsi="Times New Roman" w:cs="Times New Roman"/>
          <w:sz w:val="28"/>
          <w:szCs w:val="28"/>
        </w:rPr>
        <w:t xml:space="preserve">strato superficiale </w:t>
      </w:r>
      <w:r w:rsidR="00776791">
        <w:rPr>
          <w:rFonts w:ascii="Times New Roman" w:hAnsi="Times New Roman" w:cs="Times New Roman"/>
          <w:sz w:val="28"/>
          <w:szCs w:val="28"/>
        </w:rPr>
        <w:t xml:space="preserve">di </w:t>
      </w:r>
      <w:r w:rsidR="00410411">
        <w:rPr>
          <w:rFonts w:ascii="Times New Roman" w:hAnsi="Times New Roman" w:cs="Times New Roman"/>
          <w:sz w:val="28"/>
          <w:szCs w:val="28"/>
        </w:rPr>
        <w:t>ossido di alluminio</w:t>
      </w:r>
      <w:r w:rsidR="00776791">
        <w:rPr>
          <w:rFonts w:ascii="Times New Roman" w:hAnsi="Times New Roman" w:cs="Times New Roman"/>
          <w:sz w:val="28"/>
          <w:szCs w:val="28"/>
        </w:rPr>
        <w:t>, che è un ottimo isolante</w:t>
      </w:r>
      <w:r w:rsidRPr="00027644">
        <w:rPr>
          <w:rFonts w:ascii="Times New Roman" w:hAnsi="Times New Roman" w:cs="Times New Roman"/>
          <w:sz w:val="28"/>
          <w:szCs w:val="28"/>
        </w:rPr>
        <w:t xml:space="preserve">. </w:t>
      </w:r>
      <w:r w:rsidR="00EA2874">
        <w:rPr>
          <w:rFonts w:ascii="Times New Roman" w:hAnsi="Times New Roman" w:cs="Times New Roman"/>
          <w:sz w:val="28"/>
          <w:szCs w:val="28"/>
        </w:rPr>
        <w:t xml:space="preserve">Nella figura seguente si vedono alcune di queste lamine. </w:t>
      </w:r>
      <w:r w:rsidRPr="00027644">
        <w:rPr>
          <w:rFonts w:ascii="Times New Roman" w:hAnsi="Times New Roman" w:cs="Times New Roman"/>
          <w:sz w:val="28"/>
          <w:szCs w:val="28"/>
        </w:rPr>
        <w:t xml:space="preserve">Con la luce </w:t>
      </w:r>
      <w:r w:rsidR="00235066">
        <w:rPr>
          <w:rFonts w:ascii="Times New Roman" w:hAnsi="Times New Roman" w:cs="Times New Roman"/>
          <w:sz w:val="28"/>
          <w:szCs w:val="28"/>
        </w:rPr>
        <w:t>UV</w:t>
      </w:r>
      <w:r w:rsidRPr="00027644">
        <w:rPr>
          <w:rFonts w:ascii="Times New Roman" w:hAnsi="Times New Roman" w:cs="Times New Roman"/>
          <w:sz w:val="28"/>
          <w:szCs w:val="28"/>
        </w:rPr>
        <w:t xml:space="preserve"> della lampada a vapori di mercurio </w:t>
      </w:r>
      <w:r w:rsidR="00410411">
        <w:rPr>
          <w:rFonts w:ascii="Times New Roman" w:hAnsi="Times New Roman" w:cs="Times New Roman"/>
          <w:sz w:val="28"/>
          <w:szCs w:val="28"/>
        </w:rPr>
        <w:t>è interessante sperimentare su tutti questi metalli  e su eventuali altri materiali conduttori</w:t>
      </w:r>
      <w:r w:rsidRPr="00027644">
        <w:rPr>
          <w:rFonts w:ascii="Times New Roman" w:hAnsi="Times New Roman" w:cs="Times New Roman"/>
          <w:sz w:val="28"/>
          <w:szCs w:val="28"/>
        </w:rPr>
        <w:t>.</w:t>
      </w:r>
      <w:r w:rsidR="00EA2874">
        <w:rPr>
          <w:rFonts w:ascii="Times New Roman" w:hAnsi="Times New Roman" w:cs="Times New Roman"/>
          <w:sz w:val="28"/>
          <w:szCs w:val="28"/>
        </w:rPr>
        <w:t xml:space="preserve"> Si può in </w:t>
      </w:r>
      <w:r w:rsidR="00EA2874">
        <w:rPr>
          <w:rFonts w:ascii="Times New Roman" w:hAnsi="Times New Roman" w:cs="Times New Roman"/>
          <w:sz w:val="28"/>
          <w:szCs w:val="28"/>
        </w:rPr>
        <w:lastRenderedPageBreak/>
        <w:t xml:space="preserve">alcuni casi osservare anche che sotto l’azione della luce ultravioletta e con </w:t>
      </w:r>
      <w:r w:rsidR="00410411">
        <w:rPr>
          <w:rFonts w:ascii="Times New Roman" w:hAnsi="Times New Roman" w:cs="Times New Roman"/>
          <w:sz w:val="28"/>
          <w:szCs w:val="28"/>
        </w:rPr>
        <w:t>l’</w:t>
      </w:r>
      <w:r w:rsidR="00EA2874">
        <w:rPr>
          <w:rFonts w:ascii="Times New Roman" w:hAnsi="Times New Roman" w:cs="Times New Roman"/>
          <w:sz w:val="28"/>
          <w:szCs w:val="28"/>
        </w:rPr>
        <w:t>elettroscopio carico positivamente le foglioline lentamente tendono a divaricare maggiormente, indicando che la carica dell’elettroscopio aumenta.</w:t>
      </w:r>
    </w:p>
    <w:p w:rsidR="008E40C5" w:rsidRDefault="00EA2874" w:rsidP="00EA2874">
      <w:pPr>
        <w:tabs>
          <w:tab w:val="left" w:pos="113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74" w:rsidRDefault="00EA2874" w:rsidP="00EA2874">
      <w:pPr>
        <w:tabs>
          <w:tab w:val="left" w:pos="1134"/>
        </w:tabs>
        <w:ind w:firstLine="360"/>
        <w:jc w:val="center"/>
        <w:rPr>
          <w:sz w:val="24"/>
          <w:szCs w:val="24"/>
        </w:rPr>
      </w:pPr>
      <w:r>
        <w:rPr>
          <w:noProof/>
          <w:szCs w:val="24"/>
          <w:lang w:eastAsia="it-IT"/>
        </w:rPr>
        <w:drawing>
          <wp:inline distT="0" distB="0" distL="0" distR="0">
            <wp:extent cx="2581275" cy="18002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74" w:rsidRDefault="00EA2874" w:rsidP="0030139C">
      <w:pPr>
        <w:tabs>
          <w:tab w:val="left" w:pos="1134"/>
        </w:tabs>
        <w:spacing w:after="0"/>
        <w:ind w:left="737" w:right="79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Figura 7.  Lastrine di vari metalli con lo spinotto per l’inserimento ne</w:t>
      </w:r>
      <w:r w:rsidR="0030139C">
        <w:rPr>
          <w:rFonts w:ascii="Times New Roman" w:hAnsi="Times New Roman" w:cs="Times New Roman"/>
          <w:sz w:val="24"/>
          <w:szCs w:val="24"/>
        </w:rPr>
        <w:t>ll’</w:t>
      </w:r>
      <w:r w:rsidRPr="00EA2874">
        <w:rPr>
          <w:rFonts w:ascii="Times New Roman" w:hAnsi="Times New Roman" w:cs="Times New Roman"/>
          <w:sz w:val="24"/>
          <w:szCs w:val="24"/>
        </w:rPr>
        <w:t>elettroscopi</w:t>
      </w:r>
      <w:r w:rsidR="0030139C">
        <w:rPr>
          <w:rFonts w:ascii="Times New Roman" w:hAnsi="Times New Roman" w:cs="Times New Roman"/>
          <w:sz w:val="24"/>
          <w:szCs w:val="24"/>
        </w:rPr>
        <w:t>o</w:t>
      </w:r>
      <w:r w:rsidRPr="00EA2874">
        <w:rPr>
          <w:rFonts w:ascii="Times New Roman" w:hAnsi="Times New Roman" w:cs="Times New Roman"/>
          <w:sz w:val="24"/>
          <w:szCs w:val="24"/>
        </w:rPr>
        <w:t>. Le tre lastrine di destra, di superficie molto differente, sono di zinco. Le altre a sinistra: rame in alto, ottone in basso</w:t>
      </w:r>
      <w:r w:rsidR="005D4D91">
        <w:rPr>
          <w:rFonts w:ascii="Times New Roman" w:hAnsi="Times New Roman" w:cs="Times New Roman"/>
          <w:sz w:val="24"/>
          <w:szCs w:val="24"/>
        </w:rPr>
        <w:t>. I bordi sono protetti con nastro isolante per ridurre le perdite di cariche dovute all’effluvio da superfici di piccola curvatura.</w:t>
      </w:r>
    </w:p>
    <w:p w:rsidR="0030139C" w:rsidRPr="00EA2874" w:rsidRDefault="0030139C" w:rsidP="0030139C">
      <w:pPr>
        <w:tabs>
          <w:tab w:val="left" w:pos="1134"/>
        </w:tabs>
        <w:spacing w:after="0"/>
        <w:ind w:left="737" w:right="79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AD9" w:rsidRDefault="00635AD9" w:rsidP="00635AD9">
      <w:pPr>
        <w:pStyle w:val="Paragrafoelenco"/>
        <w:numPr>
          <w:ilvl w:val="0"/>
          <w:numId w:val="4"/>
        </w:num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D9">
        <w:rPr>
          <w:rFonts w:ascii="Times New Roman" w:hAnsi="Times New Roman" w:cs="Times New Roman"/>
          <w:b/>
          <w:sz w:val="28"/>
          <w:szCs w:val="28"/>
        </w:rPr>
        <w:t xml:space="preserve">L’entità dell’effetto e l’energia </w:t>
      </w:r>
      <w:r w:rsidR="005263D3">
        <w:rPr>
          <w:rFonts w:ascii="Times New Roman" w:hAnsi="Times New Roman" w:cs="Times New Roman"/>
          <w:b/>
          <w:sz w:val="28"/>
          <w:szCs w:val="28"/>
        </w:rPr>
        <w:t xml:space="preserve">quantizzata </w:t>
      </w:r>
      <w:r w:rsidRPr="00635AD9">
        <w:rPr>
          <w:rFonts w:ascii="Times New Roman" w:hAnsi="Times New Roman" w:cs="Times New Roman"/>
          <w:b/>
          <w:sz w:val="28"/>
          <w:szCs w:val="28"/>
        </w:rPr>
        <w:t>dei fotoni</w:t>
      </w:r>
    </w:p>
    <w:p w:rsidR="00635AD9" w:rsidRPr="00056DDC" w:rsidRDefault="00635AD9" w:rsidP="00635AD9">
      <w:pPr>
        <w:pStyle w:val="Paragrafoelenco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La cosa più interessante, che fa toccare con mano l’essenza dell’effetto fotoelettrico, è il fatto </w:t>
      </w:r>
      <w:r w:rsidR="005C10DF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 xml:space="preserve">l’elettroscopio </w:t>
      </w:r>
      <w:r w:rsidR="005C10DF">
        <w:rPr>
          <w:rFonts w:ascii="Times New Roman" w:hAnsi="Times New Roman" w:cs="Times New Roman"/>
          <w:sz w:val="28"/>
          <w:szCs w:val="28"/>
        </w:rPr>
        <w:t xml:space="preserve">si scarica solamente se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5C10DF">
        <w:rPr>
          <w:rFonts w:ascii="Times New Roman" w:hAnsi="Times New Roman" w:cs="Times New Roman"/>
          <w:sz w:val="28"/>
          <w:szCs w:val="28"/>
        </w:rPr>
        <w:t xml:space="preserve">frequenza </w:t>
      </w:r>
      <w:r>
        <w:rPr>
          <w:rFonts w:ascii="Times New Roman" w:hAnsi="Times New Roman" w:cs="Times New Roman"/>
          <w:sz w:val="28"/>
          <w:szCs w:val="28"/>
        </w:rPr>
        <w:t>della luce</w:t>
      </w:r>
      <w:r w:rsidR="005C10DF">
        <w:rPr>
          <w:rFonts w:ascii="Times New Roman" w:hAnsi="Times New Roman" w:cs="Times New Roman"/>
          <w:sz w:val="28"/>
          <w:szCs w:val="28"/>
        </w:rPr>
        <w:t xml:space="preserve"> supera un certo valore di soglia,  </w:t>
      </w:r>
      <w:r w:rsidR="00D900A1">
        <w:rPr>
          <w:rFonts w:ascii="Times New Roman" w:hAnsi="Times New Roman" w:cs="Times New Roman"/>
          <w:sz w:val="28"/>
          <w:szCs w:val="28"/>
        </w:rPr>
        <w:t xml:space="preserve">e </w:t>
      </w:r>
      <w:r w:rsidR="005C10DF">
        <w:rPr>
          <w:rFonts w:ascii="Times New Roman" w:hAnsi="Times New Roman" w:cs="Times New Roman"/>
          <w:sz w:val="28"/>
          <w:szCs w:val="28"/>
        </w:rPr>
        <w:t>la velocità con cui si scarica aumenta con la</w:t>
      </w:r>
      <w:r>
        <w:rPr>
          <w:rFonts w:ascii="Times New Roman" w:hAnsi="Times New Roman" w:cs="Times New Roman"/>
          <w:sz w:val="28"/>
          <w:szCs w:val="28"/>
        </w:rPr>
        <w:t xml:space="preserve"> intensità</w:t>
      </w:r>
      <w:r w:rsidR="005C10DF">
        <w:rPr>
          <w:rFonts w:ascii="Times New Roman" w:hAnsi="Times New Roman" w:cs="Times New Roman"/>
          <w:sz w:val="28"/>
          <w:szCs w:val="28"/>
        </w:rPr>
        <w:t xml:space="preserve"> della radiazione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FEB">
        <w:rPr>
          <w:rFonts w:ascii="Times New Roman" w:hAnsi="Times New Roman" w:cs="Times New Roman"/>
          <w:sz w:val="28"/>
          <w:szCs w:val="28"/>
        </w:rPr>
        <w:t xml:space="preserve">Si può tentare di apprezzare la velocità di scarica dell’elettroscopio allontanando gradualmente la lampada e cronometrando il tempo. Inoltre, </w:t>
      </w:r>
      <w:r>
        <w:rPr>
          <w:rFonts w:ascii="Times New Roman" w:hAnsi="Times New Roman" w:cs="Times New Roman"/>
          <w:sz w:val="28"/>
          <w:szCs w:val="28"/>
        </w:rPr>
        <w:t xml:space="preserve">se illuminiamo la lamina di zinco con la luce bianca di una lampada </w:t>
      </w:r>
      <w:r w:rsidR="00C53FEB">
        <w:rPr>
          <w:rFonts w:ascii="Times New Roman" w:hAnsi="Times New Roman" w:cs="Times New Roman"/>
          <w:sz w:val="28"/>
          <w:szCs w:val="28"/>
        </w:rPr>
        <w:t xml:space="preserve">alogena </w:t>
      </w:r>
      <w:r>
        <w:rPr>
          <w:rFonts w:ascii="Times New Roman" w:hAnsi="Times New Roman" w:cs="Times New Roman"/>
          <w:sz w:val="28"/>
          <w:szCs w:val="28"/>
        </w:rPr>
        <w:t>ad incandescenza</w:t>
      </w:r>
      <w:r w:rsidR="00C53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vediamo che l’elettroscopio caricato negativamente non si scarica nemmeno se focalizziamo la luce </w:t>
      </w:r>
      <w:r w:rsidR="00C53FEB">
        <w:rPr>
          <w:rFonts w:ascii="Times New Roman" w:hAnsi="Times New Roman" w:cs="Times New Roman"/>
          <w:sz w:val="28"/>
          <w:szCs w:val="28"/>
        </w:rPr>
        <w:t xml:space="preserve">sulla lamina </w:t>
      </w:r>
      <w:r>
        <w:rPr>
          <w:rFonts w:ascii="Times New Roman" w:hAnsi="Times New Roman" w:cs="Times New Roman"/>
          <w:sz w:val="28"/>
          <w:szCs w:val="28"/>
        </w:rPr>
        <w:t xml:space="preserve">con una lente in modo che l’intensità sia molto più alta. </w:t>
      </w:r>
      <w:r w:rsidR="00C53FEB">
        <w:rPr>
          <w:rFonts w:ascii="Times New Roman" w:hAnsi="Times New Roman" w:cs="Times New Roman"/>
          <w:sz w:val="28"/>
          <w:szCs w:val="28"/>
        </w:rPr>
        <w:t>Il fenomeno dell</w:t>
      </w:r>
      <w:bookmarkStart w:id="0" w:name="_GoBack"/>
      <w:bookmarkEnd w:id="0"/>
      <w:r w:rsidR="005C10DF">
        <w:rPr>
          <w:rFonts w:ascii="Times New Roman" w:hAnsi="Times New Roman" w:cs="Times New Roman"/>
          <w:sz w:val="28"/>
          <w:szCs w:val="28"/>
        </w:rPr>
        <w:t xml:space="preserve">’effetto fotoelettrico avviene solamente se l’energia W = h ∙ υ , dove la frequenza υ = c/λ  è quella dei fotoni incidenti, supera un valore di soglia caratteristico di ogni metallo, </w:t>
      </w:r>
      <w:r w:rsidR="00C53FEB">
        <w:rPr>
          <w:rFonts w:ascii="Times New Roman" w:hAnsi="Times New Roman" w:cs="Times New Roman"/>
          <w:sz w:val="28"/>
          <w:szCs w:val="28"/>
        </w:rPr>
        <w:t>che in generale, ad eccezione dei metalli alcalini, cade nell’ultravioletto.</w:t>
      </w:r>
      <w:r w:rsidR="005C1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74" w:rsidRPr="005D4D91" w:rsidRDefault="00CF54F9" w:rsidP="00EA2874">
      <w:pPr>
        <w:tabs>
          <w:tab w:val="left" w:pos="1134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A25" w:rsidRPr="005D4D91">
        <w:rPr>
          <w:rFonts w:ascii="Times New Roman" w:hAnsi="Times New Roman" w:cs="Times New Roman"/>
          <w:sz w:val="28"/>
          <w:szCs w:val="28"/>
        </w:rPr>
        <w:t>In conclusione. Questo esperimento è veramente interessante per l’enorme divario che esiste fra l’importanza della scoperta che mette in luce e la semplic</w:t>
      </w:r>
      <w:r w:rsidR="005D4D91" w:rsidRPr="005D4D91">
        <w:rPr>
          <w:rFonts w:ascii="Times New Roman" w:hAnsi="Times New Roman" w:cs="Times New Roman"/>
          <w:sz w:val="28"/>
          <w:szCs w:val="28"/>
        </w:rPr>
        <w:t>i</w:t>
      </w:r>
      <w:r w:rsidR="000C0A25" w:rsidRPr="005D4D91">
        <w:rPr>
          <w:rFonts w:ascii="Times New Roman" w:hAnsi="Times New Roman" w:cs="Times New Roman"/>
          <w:sz w:val="28"/>
          <w:szCs w:val="28"/>
        </w:rPr>
        <w:t>tà dei mezzi impiegati</w:t>
      </w:r>
      <w:r w:rsidR="005D4D91" w:rsidRPr="005D4D91">
        <w:rPr>
          <w:rFonts w:ascii="Times New Roman" w:hAnsi="Times New Roman" w:cs="Times New Roman"/>
          <w:sz w:val="28"/>
          <w:szCs w:val="28"/>
        </w:rPr>
        <w:t>, cosa che accade raramente.</w:t>
      </w:r>
    </w:p>
    <w:p w:rsidR="00BC3BE1" w:rsidRDefault="00BC3BE1" w:rsidP="005D4D9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E1">
        <w:rPr>
          <w:rFonts w:ascii="Times New Roman" w:hAnsi="Times New Roman" w:cs="Times New Roman"/>
          <w:b/>
          <w:sz w:val="28"/>
          <w:szCs w:val="28"/>
        </w:rPr>
        <w:t>Note</w:t>
      </w:r>
    </w:p>
    <w:p w:rsidR="00663334" w:rsidRDefault="00663334" w:rsidP="005D4D91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hanging="284"/>
        <w:rPr>
          <w:rFonts w:ascii="Times New Roman" w:hAnsi="Times New Roman" w:cs="Times New Roman"/>
          <w:sz w:val="24"/>
        </w:rPr>
      </w:pPr>
      <w:r w:rsidRPr="00A054D2">
        <w:rPr>
          <w:rFonts w:ascii="Times New Roman" w:hAnsi="Times New Roman" w:cs="Times New Roman"/>
          <w:sz w:val="24"/>
        </w:rPr>
        <w:t xml:space="preserve"> G. </w:t>
      </w:r>
      <w:proofErr w:type="spellStart"/>
      <w:r w:rsidRPr="00A054D2">
        <w:rPr>
          <w:rFonts w:ascii="Times New Roman" w:hAnsi="Times New Roman" w:cs="Times New Roman"/>
          <w:sz w:val="24"/>
        </w:rPr>
        <w:t>Pegna</w:t>
      </w:r>
      <w:proofErr w:type="spellEnd"/>
      <w:r w:rsidRPr="00A054D2">
        <w:rPr>
          <w:rFonts w:ascii="Times New Roman" w:hAnsi="Times New Roman" w:cs="Times New Roman"/>
          <w:sz w:val="24"/>
        </w:rPr>
        <w:t xml:space="preserve">, </w:t>
      </w:r>
      <w:r w:rsidRPr="00A054D2">
        <w:rPr>
          <w:rFonts w:ascii="Times New Roman" w:hAnsi="Times New Roman" w:cs="Times New Roman"/>
          <w:i/>
          <w:iCs/>
          <w:sz w:val="24"/>
        </w:rPr>
        <w:t>Una lampada a vapori di mercurio a costo zero</w:t>
      </w:r>
      <w:r w:rsidRPr="00A054D2">
        <w:rPr>
          <w:rFonts w:ascii="Times New Roman" w:hAnsi="Times New Roman" w:cs="Times New Roman"/>
          <w:sz w:val="24"/>
        </w:rPr>
        <w:t xml:space="preserve">, in AA.VV., Guida al laboratorio di </w:t>
      </w:r>
      <w:r w:rsidR="000C0A25">
        <w:rPr>
          <w:rFonts w:ascii="Times New Roman" w:hAnsi="Times New Roman" w:cs="Times New Roman"/>
          <w:sz w:val="24"/>
        </w:rPr>
        <w:t xml:space="preserve"> </w:t>
      </w:r>
      <w:r w:rsidRPr="00A054D2">
        <w:rPr>
          <w:rFonts w:ascii="Times New Roman" w:hAnsi="Times New Roman" w:cs="Times New Roman"/>
          <w:sz w:val="24"/>
        </w:rPr>
        <w:t xml:space="preserve">Fisica, Zanichelli, Bologna 158 (1995). </w:t>
      </w:r>
    </w:p>
    <w:p w:rsidR="000C0A25" w:rsidRPr="000C0A25" w:rsidRDefault="000C0A25" w:rsidP="00BD6F6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C0A25">
        <w:rPr>
          <w:rFonts w:ascii="Times New Roman" w:hAnsi="Times New Roman" w:cs="Times New Roman"/>
          <w:sz w:val="24"/>
        </w:rPr>
        <w:t>L’inchiostro di china nero asciutto è un buon conduttore</w:t>
      </w:r>
      <w:r>
        <w:rPr>
          <w:rFonts w:ascii="Times New Roman" w:hAnsi="Times New Roman" w:cs="Times New Roman"/>
          <w:sz w:val="24"/>
        </w:rPr>
        <w:t>.</w:t>
      </w:r>
    </w:p>
    <w:p w:rsidR="005A5563" w:rsidRPr="00A054D2" w:rsidRDefault="00BD6F68" w:rsidP="00BD6F6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hanging="284"/>
        <w:rPr>
          <w:rFonts w:ascii="Times New Roman" w:hAnsi="Times New Roman" w:cs="Times New Roman"/>
          <w:sz w:val="24"/>
          <w:lang w:val="en-US"/>
        </w:rPr>
      </w:pPr>
      <w:r w:rsidRPr="000C0A25">
        <w:rPr>
          <w:rFonts w:ascii="Times New Roman" w:hAnsi="Times New Roman" w:cs="Times New Roman"/>
          <w:sz w:val="24"/>
        </w:rPr>
        <w:t xml:space="preserve"> </w:t>
      </w:r>
      <w:r w:rsidR="005A5563" w:rsidRPr="00A054D2">
        <w:rPr>
          <w:rFonts w:ascii="Times New Roman" w:hAnsi="Times New Roman" w:cs="Times New Roman"/>
          <w:lang w:val="en-US"/>
        </w:rPr>
        <w:t xml:space="preserve">G. </w:t>
      </w:r>
      <w:proofErr w:type="spellStart"/>
      <w:r w:rsidR="005A5563" w:rsidRPr="00A054D2">
        <w:rPr>
          <w:rFonts w:ascii="Times New Roman" w:hAnsi="Times New Roman" w:cs="Times New Roman"/>
          <w:lang w:val="en-US"/>
        </w:rPr>
        <w:t>Pegna</w:t>
      </w:r>
      <w:proofErr w:type="spellEnd"/>
      <w:r w:rsidR="005A5563" w:rsidRPr="00A054D2">
        <w:rPr>
          <w:rFonts w:ascii="Times New Roman" w:hAnsi="Times New Roman" w:cs="Times New Roman"/>
          <w:lang w:val="en-US"/>
        </w:rPr>
        <w:t xml:space="preserve">: </w:t>
      </w:r>
      <w:r w:rsidR="005A5563" w:rsidRPr="00A054D2">
        <w:rPr>
          <w:rFonts w:ascii="Times New Roman" w:hAnsi="Times New Roman" w:cs="Times New Roman"/>
          <w:i/>
          <w:iCs/>
          <w:lang w:val="en-US"/>
        </w:rPr>
        <w:t>The simplest of electrostatic generators</w:t>
      </w:r>
      <w:r w:rsidR="005A5563" w:rsidRPr="00A054D2">
        <w:rPr>
          <w:rFonts w:ascii="Times New Roman" w:hAnsi="Times New Roman" w:cs="Times New Roman"/>
          <w:lang w:val="en-US"/>
        </w:rPr>
        <w:t xml:space="preserve">, Am. J. Phys. </w:t>
      </w:r>
      <w:r w:rsidR="005A5563" w:rsidRPr="00A054D2">
        <w:rPr>
          <w:rFonts w:ascii="Times New Roman" w:hAnsi="Times New Roman" w:cs="Times New Roman"/>
          <w:b/>
          <w:lang w:val="en-US"/>
        </w:rPr>
        <w:t>45</w:t>
      </w:r>
      <w:r w:rsidR="005A5563" w:rsidRPr="00A054D2">
        <w:rPr>
          <w:rFonts w:ascii="Times New Roman" w:hAnsi="Times New Roman" w:cs="Times New Roman"/>
          <w:lang w:val="en-US"/>
        </w:rPr>
        <w:t>, 218 (1977).</w:t>
      </w:r>
    </w:p>
    <w:p w:rsidR="009E3433" w:rsidRPr="00A054D2" w:rsidRDefault="009E3433" w:rsidP="00BD6F68">
      <w:pPr>
        <w:pStyle w:val="Paragrafoelenco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77" w:right="-113"/>
        <w:rPr>
          <w:rFonts w:ascii="Times New Roman" w:hAnsi="Times New Roman" w:cs="Times New Roman"/>
          <w:sz w:val="24"/>
        </w:rPr>
      </w:pPr>
      <w:r w:rsidRPr="00A054D2">
        <w:rPr>
          <w:rFonts w:ascii="Times New Roman" w:hAnsi="Times New Roman" w:cs="Times New Roman"/>
          <w:sz w:val="24"/>
          <w:szCs w:val="29"/>
        </w:rPr>
        <w:lastRenderedPageBreak/>
        <w:t xml:space="preserve">Il fisico Wilhelm </w:t>
      </w:r>
      <w:proofErr w:type="spellStart"/>
      <w:r w:rsidRPr="00A054D2">
        <w:rPr>
          <w:rFonts w:ascii="Times New Roman" w:hAnsi="Times New Roman" w:cs="Times New Roman"/>
          <w:sz w:val="24"/>
          <w:szCs w:val="29"/>
        </w:rPr>
        <w:t>Hallwachs</w:t>
      </w:r>
      <w:proofErr w:type="spellEnd"/>
      <w:r w:rsidRPr="00A054D2">
        <w:rPr>
          <w:rFonts w:ascii="Times New Roman" w:hAnsi="Times New Roman" w:cs="Times New Roman"/>
          <w:sz w:val="24"/>
          <w:szCs w:val="29"/>
        </w:rPr>
        <w:t xml:space="preserve"> eseguì questo esperimento nel 1888. L’effetto per il quale una lastrina di zinco si carica positivamente se illuminata con luce ultravioletta fu noto da allora come effetto </w:t>
      </w:r>
      <w:proofErr w:type="spellStart"/>
      <w:r w:rsidRPr="00A054D2">
        <w:rPr>
          <w:rFonts w:ascii="Times New Roman" w:hAnsi="Times New Roman" w:cs="Times New Roman"/>
          <w:sz w:val="24"/>
          <w:szCs w:val="29"/>
        </w:rPr>
        <w:t>Hallwachs</w:t>
      </w:r>
      <w:proofErr w:type="spellEnd"/>
      <w:r w:rsidRPr="00A054D2">
        <w:rPr>
          <w:rFonts w:ascii="Times New Roman" w:hAnsi="Times New Roman" w:cs="Times New Roman"/>
          <w:sz w:val="24"/>
          <w:szCs w:val="29"/>
        </w:rPr>
        <w:t>, ma egli non offrì alcuna spiegazione per questo fenomeno.</w:t>
      </w:r>
      <w:r w:rsidRPr="00A054D2">
        <w:rPr>
          <w:rFonts w:ascii="Times New Roman" w:hAnsi="Times New Roman" w:cs="Times New Roman"/>
          <w:sz w:val="24"/>
        </w:rPr>
        <w:t xml:space="preserve">    </w:t>
      </w:r>
    </w:p>
    <w:p w:rsidR="00BD6F68" w:rsidRPr="00A054D2" w:rsidRDefault="00BD6F68" w:rsidP="00BD6F68">
      <w:pPr>
        <w:pStyle w:val="Paragrafoelenco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</w:rPr>
      </w:pPr>
      <w:r w:rsidRPr="00A054D2">
        <w:rPr>
          <w:rFonts w:ascii="Times New Roman" w:hAnsi="Times New Roman" w:cs="Times New Roman"/>
          <w:sz w:val="24"/>
        </w:rPr>
        <w:t>Vetri chiari ma assolutamente opachi ai raggi UV sono venduti come ricambi per le maschere per la saldatura ad arco, e sono dotati di approvazione e di marchio CE.  Tuttavia anche il normale vetro da finestre è sufficientemente opaco per gli scopi di questo esperimento.</w:t>
      </w:r>
      <w:r w:rsidR="00A054D2">
        <w:rPr>
          <w:rFonts w:ascii="Times New Roman" w:hAnsi="Times New Roman" w:cs="Times New Roman"/>
          <w:sz w:val="24"/>
        </w:rPr>
        <w:t xml:space="preserve"> È anche interessante sperimentare con altri mezzi trasparenti come varie plastiche ecc. </w:t>
      </w:r>
    </w:p>
    <w:p w:rsidR="00BD6F68" w:rsidRPr="009E3433" w:rsidRDefault="00BD6F68" w:rsidP="00A054D2">
      <w:pPr>
        <w:pStyle w:val="Paragrafoelenco"/>
        <w:tabs>
          <w:tab w:val="left" w:pos="284"/>
        </w:tabs>
        <w:suppressAutoHyphens/>
        <w:spacing w:after="0" w:line="240" w:lineRule="auto"/>
        <w:ind w:left="0"/>
        <w:rPr>
          <w:sz w:val="24"/>
        </w:rPr>
      </w:pPr>
    </w:p>
    <w:p w:rsidR="005A5563" w:rsidRPr="009E3433" w:rsidRDefault="005A5563" w:rsidP="00BD6F68">
      <w:pPr>
        <w:tabs>
          <w:tab w:val="left" w:pos="284"/>
        </w:tabs>
        <w:suppressAutoHyphens/>
        <w:spacing w:after="0" w:line="240" w:lineRule="auto"/>
        <w:rPr>
          <w:sz w:val="24"/>
        </w:rPr>
      </w:pPr>
    </w:p>
    <w:sectPr w:rsidR="005A5563" w:rsidRPr="009E3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360" w:hanging="360"/>
      </w:pPr>
      <w:rPr>
        <w:rFonts w:hint="default"/>
        <w:sz w:val="24"/>
        <w:szCs w:val="24"/>
        <w:lang w:val="en-US" w:eastAsia="it-I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95"/>
        </w:tabs>
        <w:ind w:left="4755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A8C4FA6"/>
    <w:multiLevelType w:val="hybridMultilevel"/>
    <w:tmpl w:val="48A43FFE"/>
    <w:lvl w:ilvl="0" w:tplc="CCE62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26A"/>
    <w:multiLevelType w:val="hybridMultilevel"/>
    <w:tmpl w:val="E910D2C2"/>
    <w:lvl w:ilvl="0" w:tplc="3DB0193E">
      <w:start w:val="2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2E3F8A"/>
    <w:multiLevelType w:val="hybridMultilevel"/>
    <w:tmpl w:val="5302CBE4"/>
    <w:lvl w:ilvl="0" w:tplc="4F8C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C5"/>
    <w:rsid w:val="00027644"/>
    <w:rsid w:val="00056DDC"/>
    <w:rsid w:val="000B6555"/>
    <w:rsid w:val="000C0A25"/>
    <w:rsid w:val="000C7D9D"/>
    <w:rsid w:val="00136163"/>
    <w:rsid w:val="001C0BF5"/>
    <w:rsid w:val="001F0229"/>
    <w:rsid w:val="00235066"/>
    <w:rsid w:val="0030139C"/>
    <w:rsid w:val="00384DA3"/>
    <w:rsid w:val="00410411"/>
    <w:rsid w:val="00424C91"/>
    <w:rsid w:val="004A1688"/>
    <w:rsid w:val="005263D3"/>
    <w:rsid w:val="005A5563"/>
    <w:rsid w:val="005C10DF"/>
    <w:rsid w:val="005D4D91"/>
    <w:rsid w:val="00635AD9"/>
    <w:rsid w:val="00663334"/>
    <w:rsid w:val="00710A93"/>
    <w:rsid w:val="00776791"/>
    <w:rsid w:val="007B4A3C"/>
    <w:rsid w:val="00832F2D"/>
    <w:rsid w:val="008E40C5"/>
    <w:rsid w:val="008F477D"/>
    <w:rsid w:val="00925699"/>
    <w:rsid w:val="009E3433"/>
    <w:rsid w:val="00A054D2"/>
    <w:rsid w:val="00A05B75"/>
    <w:rsid w:val="00A44AA7"/>
    <w:rsid w:val="00A65252"/>
    <w:rsid w:val="00BC3BE1"/>
    <w:rsid w:val="00BD6F68"/>
    <w:rsid w:val="00C53FEB"/>
    <w:rsid w:val="00CF54F9"/>
    <w:rsid w:val="00D900A1"/>
    <w:rsid w:val="00DB1ED6"/>
    <w:rsid w:val="00EA2874"/>
    <w:rsid w:val="00EB4466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0C5"/>
    <w:rPr>
      <w:rFonts w:ascii="Tahoma" w:hAnsi="Tahoma" w:cs="Tahoma"/>
      <w:sz w:val="16"/>
      <w:szCs w:val="16"/>
    </w:rPr>
  </w:style>
  <w:style w:type="paragraph" w:styleId="Elenco">
    <w:name w:val="List"/>
    <w:basedOn w:val="Corpotesto"/>
    <w:semiHidden/>
    <w:rsid w:val="00A05B75"/>
    <w:pPr>
      <w:suppressAutoHyphens/>
      <w:spacing w:after="140" w:line="288" w:lineRule="auto"/>
    </w:pPr>
    <w:rPr>
      <w:rFonts w:ascii="Times New Roman" w:eastAsia="Times New Roman" w:hAnsi="Times New Roman" w:cs="FreeSans"/>
      <w:bCs/>
      <w:color w:val="000000"/>
      <w:kern w:val="1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B75"/>
  </w:style>
  <w:style w:type="character" w:styleId="Collegamentoipertestuale">
    <w:name w:val="Hyperlink"/>
    <w:basedOn w:val="Carpredefinitoparagrafo"/>
    <w:uiPriority w:val="99"/>
    <w:semiHidden/>
    <w:unhideWhenUsed/>
    <w:rsid w:val="00384D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02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525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5252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66F4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6F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0C5"/>
    <w:rPr>
      <w:rFonts w:ascii="Tahoma" w:hAnsi="Tahoma" w:cs="Tahoma"/>
      <w:sz w:val="16"/>
      <w:szCs w:val="16"/>
    </w:rPr>
  </w:style>
  <w:style w:type="paragraph" w:styleId="Elenco">
    <w:name w:val="List"/>
    <w:basedOn w:val="Corpotesto"/>
    <w:semiHidden/>
    <w:rsid w:val="00A05B75"/>
    <w:pPr>
      <w:suppressAutoHyphens/>
      <w:spacing w:after="140" w:line="288" w:lineRule="auto"/>
    </w:pPr>
    <w:rPr>
      <w:rFonts w:ascii="Times New Roman" w:eastAsia="Times New Roman" w:hAnsi="Times New Roman" w:cs="FreeSans"/>
      <w:bCs/>
      <w:color w:val="000000"/>
      <w:kern w:val="1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B75"/>
  </w:style>
  <w:style w:type="character" w:styleId="Collegamentoipertestuale">
    <w:name w:val="Hyperlink"/>
    <w:basedOn w:val="Carpredefinitoparagrafo"/>
    <w:uiPriority w:val="99"/>
    <w:semiHidden/>
    <w:unhideWhenUsed/>
    <w:rsid w:val="00384D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02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525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5252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66F4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6F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sica_teoric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2018-05-08T08:03:00Z</dcterms:created>
  <dcterms:modified xsi:type="dcterms:W3CDTF">2018-05-11T08:22:00Z</dcterms:modified>
</cp:coreProperties>
</file>